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1E6" w:rsidRPr="00C044E6" w:rsidRDefault="005B737A" w:rsidP="00C044E6">
      <w:pPr>
        <w:jc w:val="center"/>
        <w:rPr>
          <w:rFonts w:ascii="黑体" w:eastAsia="黑体" w:hAnsi="黑体" w:cs="宋体"/>
          <w:b/>
          <w:bCs/>
          <w:sz w:val="44"/>
          <w:szCs w:val="44"/>
        </w:rPr>
      </w:pPr>
      <w:r w:rsidRPr="00C044E6">
        <w:rPr>
          <w:rFonts w:ascii="黑体" w:eastAsia="黑体" w:hAnsi="黑体" w:cs="宋体" w:hint="eastAsia"/>
          <w:b/>
          <w:bCs/>
          <w:sz w:val="44"/>
          <w:szCs w:val="44"/>
        </w:rPr>
        <w:t>后勤党总支第五党支部</w:t>
      </w:r>
      <w:proofErr w:type="gramStart"/>
      <w:r w:rsidRPr="00C044E6">
        <w:rPr>
          <w:rFonts w:ascii="黑体" w:eastAsia="黑体" w:hAnsi="黑体" w:cs="宋体" w:hint="eastAsia"/>
          <w:b/>
          <w:bCs/>
          <w:sz w:val="44"/>
          <w:szCs w:val="44"/>
        </w:rPr>
        <w:t>召开学习习近</w:t>
      </w:r>
      <w:proofErr w:type="gramEnd"/>
      <w:r w:rsidRPr="00C044E6">
        <w:rPr>
          <w:rFonts w:ascii="黑体" w:eastAsia="黑体" w:hAnsi="黑体" w:cs="宋体" w:hint="eastAsia"/>
          <w:b/>
          <w:bCs/>
          <w:sz w:val="44"/>
          <w:szCs w:val="44"/>
        </w:rPr>
        <w:t>平</w:t>
      </w:r>
    </w:p>
    <w:p w:rsidR="00A321E6" w:rsidRPr="00C044E6" w:rsidRDefault="005B737A" w:rsidP="00C044E6">
      <w:pPr>
        <w:jc w:val="center"/>
        <w:rPr>
          <w:rFonts w:ascii="黑体" w:eastAsia="黑体" w:hAnsi="黑体" w:cs="宋体"/>
          <w:b/>
          <w:bCs/>
          <w:sz w:val="44"/>
          <w:szCs w:val="44"/>
        </w:rPr>
      </w:pPr>
      <w:r w:rsidRPr="00C044E6">
        <w:rPr>
          <w:rFonts w:ascii="黑体" w:eastAsia="黑体" w:hAnsi="黑体" w:cs="宋体" w:hint="eastAsia"/>
          <w:b/>
          <w:bCs/>
          <w:sz w:val="44"/>
          <w:szCs w:val="44"/>
        </w:rPr>
        <w:t>总书记“七一”重要讲话精神专题交流会</w:t>
      </w:r>
    </w:p>
    <w:p w:rsidR="00A321E6" w:rsidRDefault="00A321E6">
      <w:pPr>
        <w:rPr>
          <w:rFonts w:ascii="宋体" w:hAnsi="宋体" w:cs="宋体"/>
          <w:b/>
          <w:bCs/>
          <w:sz w:val="32"/>
          <w:szCs w:val="32"/>
        </w:rPr>
      </w:pPr>
    </w:p>
    <w:p w:rsidR="00A321E6" w:rsidRDefault="005B737A">
      <w:pPr>
        <w:rPr>
          <w:rFonts w:ascii="宋体" w:hAnsi="宋体" w:cs="宋体"/>
          <w:b/>
          <w:bCs/>
          <w:sz w:val="32"/>
          <w:szCs w:val="32"/>
        </w:rPr>
      </w:pPr>
      <w:r>
        <w:rPr>
          <w:rFonts w:ascii="宋体" w:hAnsi="宋体" w:cs="宋体" w:hint="eastAsia"/>
          <w:b/>
          <w:bCs/>
          <w:sz w:val="32"/>
          <w:szCs w:val="32"/>
        </w:rPr>
        <w:t>时</w:t>
      </w:r>
      <w:r>
        <w:rPr>
          <w:rFonts w:ascii="宋体" w:hAnsi="宋体" w:cs="宋体" w:hint="eastAsia"/>
          <w:b/>
          <w:bCs/>
          <w:sz w:val="32"/>
          <w:szCs w:val="32"/>
        </w:rPr>
        <w:t xml:space="preserve">    </w:t>
      </w:r>
      <w:r>
        <w:rPr>
          <w:rFonts w:ascii="宋体" w:hAnsi="宋体" w:cs="宋体" w:hint="eastAsia"/>
          <w:b/>
          <w:bCs/>
          <w:sz w:val="32"/>
          <w:szCs w:val="32"/>
        </w:rPr>
        <w:t>间：</w:t>
      </w:r>
      <w:r>
        <w:rPr>
          <w:rFonts w:ascii="宋体" w:hAnsi="宋体" w:cs="宋体" w:hint="eastAsia"/>
          <w:b/>
          <w:bCs/>
          <w:sz w:val="32"/>
          <w:szCs w:val="32"/>
        </w:rPr>
        <w:t>2016</w:t>
      </w:r>
      <w:r>
        <w:rPr>
          <w:rFonts w:ascii="宋体" w:hAnsi="宋体" w:cs="宋体" w:hint="eastAsia"/>
          <w:b/>
          <w:bCs/>
          <w:sz w:val="32"/>
          <w:szCs w:val="32"/>
        </w:rPr>
        <w:t>年</w:t>
      </w:r>
      <w:r>
        <w:rPr>
          <w:rFonts w:ascii="宋体" w:hAnsi="宋体" w:cs="宋体" w:hint="eastAsia"/>
          <w:b/>
          <w:bCs/>
          <w:sz w:val="32"/>
          <w:szCs w:val="32"/>
        </w:rPr>
        <w:t>9</w:t>
      </w:r>
      <w:r>
        <w:rPr>
          <w:rFonts w:ascii="宋体" w:hAnsi="宋体" w:cs="宋体" w:hint="eastAsia"/>
          <w:b/>
          <w:bCs/>
          <w:sz w:val="32"/>
          <w:szCs w:val="32"/>
        </w:rPr>
        <w:t>月</w:t>
      </w:r>
      <w:r>
        <w:rPr>
          <w:rFonts w:ascii="宋体" w:hAnsi="宋体" w:cs="宋体" w:hint="eastAsia"/>
          <w:b/>
          <w:bCs/>
          <w:sz w:val="32"/>
          <w:szCs w:val="32"/>
        </w:rPr>
        <w:t>23</w:t>
      </w:r>
      <w:r>
        <w:rPr>
          <w:rFonts w:ascii="宋体" w:hAnsi="宋体" w:cs="宋体" w:hint="eastAsia"/>
          <w:b/>
          <w:bCs/>
          <w:sz w:val="32"/>
          <w:szCs w:val="32"/>
        </w:rPr>
        <w:t>日</w:t>
      </w:r>
    </w:p>
    <w:p w:rsidR="00A321E6" w:rsidRDefault="005B737A">
      <w:pPr>
        <w:rPr>
          <w:rFonts w:ascii="宋体" w:hAnsi="宋体" w:cs="宋体"/>
          <w:b/>
          <w:bCs/>
          <w:sz w:val="32"/>
          <w:szCs w:val="32"/>
        </w:rPr>
      </w:pPr>
      <w:r>
        <w:rPr>
          <w:rFonts w:ascii="宋体" w:hAnsi="宋体" w:cs="宋体" w:hint="eastAsia"/>
          <w:b/>
          <w:bCs/>
          <w:sz w:val="32"/>
          <w:szCs w:val="32"/>
        </w:rPr>
        <w:t>地</w:t>
      </w:r>
      <w:r>
        <w:rPr>
          <w:rFonts w:ascii="宋体" w:hAnsi="宋体" w:cs="宋体" w:hint="eastAsia"/>
          <w:b/>
          <w:bCs/>
          <w:sz w:val="32"/>
          <w:szCs w:val="32"/>
        </w:rPr>
        <w:t xml:space="preserve">    </w:t>
      </w:r>
      <w:r>
        <w:rPr>
          <w:rFonts w:ascii="宋体" w:hAnsi="宋体" w:cs="宋体" w:hint="eastAsia"/>
          <w:b/>
          <w:bCs/>
          <w:sz w:val="32"/>
          <w:szCs w:val="32"/>
        </w:rPr>
        <w:t>点：</w:t>
      </w:r>
      <w:r>
        <w:rPr>
          <w:rFonts w:ascii="宋体" w:hAnsi="宋体" w:cs="宋体" w:hint="eastAsia"/>
          <w:b/>
          <w:bCs/>
          <w:sz w:val="32"/>
          <w:szCs w:val="32"/>
        </w:rPr>
        <w:t>许军办公室</w:t>
      </w:r>
    </w:p>
    <w:p w:rsidR="00A321E6" w:rsidRDefault="005B737A">
      <w:pPr>
        <w:rPr>
          <w:rFonts w:ascii="宋体" w:hAnsi="宋体" w:cs="宋体"/>
          <w:b/>
          <w:bCs/>
          <w:sz w:val="32"/>
          <w:szCs w:val="32"/>
        </w:rPr>
      </w:pPr>
      <w:r>
        <w:rPr>
          <w:rFonts w:ascii="宋体" w:hAnsi="宋体" w:cs="宋体" w:hint="eastAsia"/>
          <w:b/>
          <w:bCs/>
          <w:sz w:val="32"/>
          <w:szCs w:val="32"/>
        </w:rPr>
        <w:t>参加人员：</w:t>
      </w:r>
      <w:r>
        <w:rPr>
          <w:rFonts w:ascii="宋体" w:hAnsi="宋体" w:cs="宋体" w:hint="eastAsia"/>
          <w:b/>
          <w:bCs/>
          <w:sz w:val="32"/>
          <w:szCs w:val="32"/>
        </w:rPr>
        <w:t>许军</w:t>
      </w:r>
      <w:r>
        <w:rPr>
          <w:rFonts w:ascii="宋体" w:hAnsi="宋体" w:cs="宋体" w:hint="eastAsia"/>
          <w:b/>
          <w:bCs/>
          <w:sz w:val="32"/>
          <w:szCs w:val="32"/>
        </w:rPr>
        <w:t xml:space="preserve">   </w:t>
      </w:r>
      <w:r>
        <w:rPr>
          <w:rFonts w:ascii="宋体" w:hAnsi="宋体" w:cs="宋体" w:hint="eastAsia"/>
          <w:b/>
          <w:bCs/>
          <w:sz w:val="32"/>
          <w:szCs w:val="32"/>
        </w:rPr>
        <w:t>王立友</w:t>
      </w:r>
      <w:r>
        <w:rPr>
          <w:rFonts w:ascii="宋体" w:hAnsi="宋体" w:cs="宋体" w:hint="eastAsia"/>
          <w:b/>
          <w:bCs/>
          <w:sz w:val="32"/>
          <w:szCs w:val="32"/>
        </w:rPr>
        <w:t xml:space="preserve">  </w:t>
      </w:r>
      <w:proofErr w:type="gramStart"/>
      <w:r>
        <w:rPr>
          <w:rFonts w:ascii="宋体" w:hAnsi="宋体" w:cs="宋体" w:hint="eastAsia"/>
          <w:b/>
          <w:bCs/>
          <w:sz w:val="32"/>
          <w:szCs w:val="32"/>
        </w:rPr>
        <w:t>候秋萍</w:t>
      </w:r>
      <w:proofErr w:type="gramEnd"/>
      <w:r>
        <w:rPr>
          <w:rFonts w:ascii="宋体" w:hAnsi="宋体" w:cs="宋体" w:hint="eastAsia"/>
          <w:b/>
          <w:bCs/>
          <w:sz w:val="32"/>
          <w:szCs w:val="32"/>
        </w:rPr>
        <w:t xml:space="preserve">  </w:t>
      </w:r>
      <w:r>
        <w:rPr>
          <w:rFonts w:ascii="宋体" w:hAnsi="宋体" w:cs="宋体" w:hint="eastAsia"/>
          <w:b/>
          <w:bCs/>
          <w:sz w:val="32"/>
          <w:szCs w:val="32"/>
        </w:rPr>
        <w:t>殷</w:t>
      </w:r>
      <w:proofErr w:type="gramStart"/>
      <w:r>
        <w:rPr>
          <w:rFonts w:ascii="宋体" w:hAnsi="宋体" w:cs="宋体" w:hint="eastAsia"/>
          <w:b/>
          <w:bCs/>
          <w:sz w:val="32"/>
          <w:szCs w:val="32"/>
        </w:rPr>
        <w:t>世</w:t>
      </w:r>
      <w:proofErr w:type="gramEnd"/>
      <w:r>
        <w:rPr>
          <w:rFonts w:ascii="宋体" w:hAnsi="宋体" w:cs="宋体" w:hint="eastAsia"/>
          <w:b/>
          <w:bCs/>
          <w:sz w:val="32"/>
          <w:szCs w:val="32"/>
        </w:rPr>
        <w:t>华</w:t>
      </w:r>
      <w:r>
        <w:rPr>
          <w:rFonts w:ascii="宋体" w:hAnsi="宋体" w:cs="宋体" w:hint="eastAsia"/>
          <w:b/>
          <w:bCs/>
          <w:sz w:val="32"/>
          <w:szCs w:val="32"/>
        </w:rPr>
        <w:t xml:space="preserve"> </w:t>
      </w:r>
      <w:r>
        <w:rPr>
          <w:rFonts w:ascii="宋体" w:hAnsi="宋体" w:cs="宋体" w:hint="eastAsia"/>
          <w:b/>
          <w:bCs/>
          <w:sz w:val="32"/>
          <w:szCs w:val="32"/>
        </w:rPr>
        <w:t>何宗桂</w:t>
      </w:r>
      <w:r>
        <w:rPr>
          <w:rFonts w:ascii="宋体" w:hAnsi="宋体" w:cs="宋体" w:hint="eastAsia"/>
          <w:b/>
          <w:bCs/>
          <w:sz w:val="32"/>
          <w:szCs w:val="32"/>
        </w:rPr>
        <w:t xml:space="preserve"> </w:t>
      </w:r>
    </w:p>
    <w:p w:rsidR="00A321E6" w:rsidRDefault="005B737A">
      <w:pPr>
        <w:rPr>
          <w:rFonts w:ascii="宋体" w:hAnsi="宋体" w:cs="宋体"/>
          <w:b/>
          <w:bCs/>
          <w:sz w:val="32"/>
          <w:szCs w:val="32"/>
        </w:rPr>
      </w:pPr>
      <w:r>
        <w:rPr>
          <w:rFonts w:ascii="宋体" w:hAnsi="宋体" w:cs="宋体" w:hint="eastAsia"/>
          <w:b/>
          <w:bCs/>
          <w:sz w:val="32"/>
          <w:szCs w:val="32"/>
        </w:rPr>
        <w:t>主</w:t>
      </w:r>
      <w:r>
        <w:rPr>
          <w:rFonts w:ascii="宋体" w:hAnsi="宋体" w:cs="宋体" w:hint="eastAsia"/>
          <w:b/>
          <w:bCs/>
          <w:sz w:val="32"/>
          <w:szCs w:val="32"/>
        </w:rPr>
        <w:t xml:space="preserve"> </w:t>
      </w:r>
      <w:r>
        <w:rPr>
          <w:rFonts w:ascii="宋体" w:hAnsi="宋体" w:cs="宋体" w:hint="eastAsia"/>
          <w:b/>
          <w:bCs/>
          <w:sz w:val="32"/>
          <w:szCs w:val="32"/>
        </w:rPr>
        <w:t>持</w:t>
      </w:r>
      <w:r>
        <w:rPr>
          <w:rFonts w:ascii="宋体" w:hAnsi="宋体" w:cs="宋体" w:hint="eastAsia"/>
          <w:b/>
          <w:bCs/>
          <w:sz w:val="32"/>
          <w:szCs w:val="32"/>
        </w:rPr>
        <w:t xml:space="preserve"> </w:t>
      </w:r>
      <w:r>
        <w:rPr>
          <w:rFonts w:ascii="宋体" w:hAnsi="宋体" w:cs="宋体" w:hint="eastAsia"/>
          <w:b/>
          <w:bCs/>
          <w:sz w:val="32"/>
          <w:szCs w:val="32"/>
        </w:rPr>
        <w:t>人：</w:t>
      </w:r>
      <w:r>
        <w:rPr>
          <w:rFonts w:ascii="宋体" w:hAnsi="宋体" w:cs="宋体" w:hint="eastAsia"/>
          <w:b/>
          <w:bCs/>
          <w:sz w:val="32"/>
          <w:szCs w:val="32"/>
        </w:rPr>
        <w:t>许军</w:t>
      </w:r>
    </w:p>
    <w:p w:rsidR="00A321E6" w:rsidRDefault="005B737A">
      <w:pPr>
        <w:rPr>
          <w:rFonts w:ascii="宋体" w:hAnsi="宋体" w:cs="宋体"/>
          <w:b/>
          <w:bCs/>
          <w:sz w:val="32"/>
          <w:szCs w:val="32"/>
        </w:rPr>
      </w:pPr>
      <w:r>
        <w:rPr>
          <w:rFonts w:ascii="宋体" w:hAnsi="宋体" w:cs="宋体" w:hint="eastAsia"/>
          <w:b/>
          <w:bCs/>
          <w:sz w:val="32"/>
          <w:szCs w:val="32"/>
        </w:rPr>
        <w:t>记</w:t>
      </w:r>
      <w:r>
        <w:rPr>
          <w:rFonts w:ascii="宋体" w:hAnsi="宋体" w:cs="宋体" w:hint="eastAsia"/>
          <w:b/>
          <w:bCs/>
          <w:sz w:val="32"/>
          <w:szCs w:val="32"/>
        </w:rPr>
        <w:t xml:space="preserve"> </w:t>
      </w:r>
      <w:r>
        <w:rPr>
          <w:rFonts w:ascii="宋体" w:hAnsi="宋体" w:cs="宋体" w:hint="eastAsia"/>
          <w:b/>
          <w:bCs/>
          <w:sz w:val="32"/>
          <w:szCs w:val="32"/>
        </w:rPr>
        <w:t>录</w:t>
      </w:r>
      <w:r>
        <w:rPr>
          <w:rFonts w:ascii="宋体" w:hAnsi="宋体" w:cs="宋体" w:hint="eastAsia"/>
          <w:b/>
          <w:bCs/>
          <w:sz w:val="32"/>
          <w:szCs w:val="32"/>
        </w:rPr>
        <w:t xml:space="preserve"> </w:t>
      </w:r>
      <w:r>
        <w:rPr>
          <w:rFonts w:ascii="宋体" w:hAnsi="宋体" w:cs="宋体" w:hint="eastAsia"/>
          <w:b/>
          <w:bCs/>
          <w:sz w:val="32"/>
          <w:szCs w:val="32"/>
        </w:rPr>
        <w:t>人：</w:t>
      </w:r>
      <w:r>
        <w:rPr>
          <w:rFonts w:ascii="宋体" w:hAnsi="宋体" w:cs="宋体" w:hint="eastAsia"/>
          <w:b/>
          <w:bCs/>
          <w:sz w:val="32"/>
          <w:szCs w:val="32"/>
        </w:rPr>
        <w:t>许军</w:t>
      </w:r>
    </w:p>
    <w:p w:rsidR="00A321E6" w:rsidRDefault="005B737A">
      <w:pPr>
        <w:rPr>
          <w:rFonts w:ascii="宋体" w:hAnsi="宋体" w:cs="宋体"/>
          <w:b/>
          <w:bCs/>
          <w:sz w:val="32"/>
          <w:szCs w:val="32"/>
        </w:rPr>
      </w:pPr>
      <w:r>
        <w:rPr>
          <w:rFonts w:ascii="宋体" w:hAnsi="宋体" w:cs="宋体" w:hint="eastAsia"/>
          <w:b/>
          <w:bCs/>
          <w:sz w:val="32"/>
          <w:szCs w:val="32"/>
        </w:rPr>
        <w:t>内</w:t>
      </w:r>
      <w:r>
        <w:rPr>
          <w:rFonts w:ascii="宋体" w:hAnsi="宋体" w:cs="宋体" w:hint="eastAsia"/>
          <w:b/>
          <w:bCs/>
          <w:sz w:val="32"/>
          <w:szCs w:val="32"/>
        </w:rPr>
        <w:t xml:space="preserve">    </w:t>
      </w:r>
      <w:r>
        <w:rPr>
          <w:rFonts w:ascii="宋体" w:hAnsi="宋体" w:cs="宋体" w:hint="eastAsia"/>
          <w:b/>
          <w:bCs/>
          <w:sz w:val="32"/>
          <w:szCs w:val="32"/>
        </w:rPr>
        <w:t>容：</w:t>
      </w:r>
    </w:p>
    <w:p w:rsidR="00A321E6" w:rsidRDefault="005B737A">
      <w:pPr>
        <w:numPr>
          <w:ilvl w:val="0"/>
          <w:numId w:val="1"/>
        </w:numPr>
        <w:rPr>
          <w:rFonts w:ascii="仿宋" w:eastAsia="仿宋" w:hAnsi="仿宋" w:cs="仿宋"/>
          <w:sz w:val="32"/>
          <w:szCs w:val="32"/>
        </w:rPr>
      </w:pPr>
      <w:r>
        <w:rPr>
          <w:rFonts w:ascii="仿宋" w:eastAsia="仿宋" w:hAnsi="仿宋" w:cs="仿宋" w:hint="eastAsia"/>
          <w:sz w:val="32"/>
          <w:szCs w:val="32"/>
        </w:rPr>
        <w:t>传达江苏省委组织部关于深入推进两学一做学习教育的意见</w:t>
      </w:r>
    </w:p>
    <w:p w:rsidR="00A321E6" w:rsidRDefault="005B737A">
      <w:pPr>
        <w:numPr>
          <w:ilvl w:val="0"/>
          <w:numId w:val="1"/>
        </w:numPr>
        <w:rPr>
          <w:rFonts w:ascii="仿宋" w:eastAsia="仿宋" w:hAnsi="仿宋" w:cs="仿宋"/>
          <w:sz w:val="32"/>
          <w:szCs w:val="32"/>
        </w:rPr>
      </w:pPr>
      <w:r>
        <w:rPr>
          <w:rFonts w:ascii="仿宋" w:eastAsia="仿宋" w:hAnsi="仿宋" w:cs="仿宋" w:hint="eastAsia"/>
          <w:sz w:val="32"/>
          <w:szCs w:val="32"/>
        </w:rPr>
        <w:t>传达院委</w:t>
      </w:r>
      <w:r>
        <w:rPr>
          <w:rFonts w:ascii="仿宋" w:eastAsia="仿宋" w:hAnsi="仿宋" w:cs="仿宋" w:hint="eastAsia"/>
          <w:sz w:val="32"/>
          <w:szCs w:val="32"/>
        </w:rPr>
        <w:t>2016</w:t>
      </w:r>
      <w:r>
        <w:rPr>
          <w:rFonts w:ascii="仿宋" w:eastAsia="仿宋" w:hAnsi="仿宋" w:cs="仿宋" w:hint="eastAsia"/>
          <w:sz w:val="32"/>
          <w:szCs w:val="32"/>
        </w:rPr>
        <w:t>年</w:t>
      </w:r>
      <w:r>
        <w:rPr>
          <w:rFonts w:ascii="仿宋" w:eastAsia="仿宋" w:hAnsi="仿宋" w:cs="仿宋" w:hint="eastAsia"/>
          <w:sz w:val="32"/>
          <w:szCs w:val="32"/>
        </w:rPr>
        <w:t>34</w:t>
      </w:r>
      <w:r>
        <w:rPr>
          <w:rFonts w:ascii="仿宋" w:eastAsia="仿宋" w:hAnsi="仿宋" w:cs="仿宋" w:hint="eastAsia"/>
          <w:sz w:val="32"/>
          <w:szCs w:val="32"/>
        </w:rPr>
        <w:t>号文</w:t>
      </w:r>
    </w:p>
    <w:p w:rsidR="00A321E6" w:rsidRDefault="005B737A">
      <w:pPr>
        <w:numPr>
          <w:ilvl w:val="0"/>
          <w:numId w:val="1"/>
        </w:numPr>
        <w:rPr>
          <w:rFonts w:ascii="仿宋" w:eastAsia="仿宋" w:hAnsi="仿宋" w:cs="仿宋"/>
          <w:sz w:val="32"/>
          <w:szCs w:val="32"/>
        </w:rPr>
      </w:pPr>
      <w:r>
        <w:rPr>
          <w:rFonts w:ascii="仿宋" w:eastAsia="仿宋" w:hAnsi="仿宋" w:cs="仿宋" w:hint="eastAsia"/>
          <w:sz w:val="32"/>
          <w:szCs w:val="32"/>
        </w:rPr>
        <w:t>组织学习习总书记七一讲话</w:t>
      </w:r>
    </w:p>
    <w:p w:rsidR="00A321E6" w:rsidRDefault="005B737A">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开会前已经布置了自学，会上全体党员学习了总书记讲话重点</w:t>
      </w:r>
    </w:p>
    <w:p w:rsidR="00A321E6" w:rsidRDefault="005B737A">
      <w:pPr>
        <w:numPr>
          <w:ilvl w:val="0"/>
          <w:numId w:val="1"/>
        </w:numPr>
        <w:rPr>
          <w:rFonts w:ascii="仿宋" w:eastAsia="仿宋" w:hAnsi="仿宋" w:cs="仿宋"/>
          <w:sz w:val="32"/>
          <w:szCs w:val="32"/>
        </w:rPr>
      </w:pPr>
      <w:r>
        <w:rPr>
          <w:rFonts w:ascii="仿宋" w:eastAsia="仿宋" w:hAnsi="仿宋" w:cs="仿宋" w:hint="eastAsia"/>
          <w:sz w:val="32"/>
          <w:szCs w:val="32"/>
        </w:rPr>
        <w:t>就七一讲话展开讨论</w:t>
      </w:r>
    </w:p>
    <w:p w:rsidR="00A321E6" w:rsidRDefault="005B737A" w:rsidP="00C044E6">
      <w:pPr>
        <w:widowControl/>
        <w:shd w:val="clear" w:color="auto" w:fill="FFFFFF"/>
        <w:spacing w:line="450" w:lineRule="atLeast"/>
        <w:ind w:firstLineChars="200" w:firstLine="640"/>
        <w:jc w:val="left"/>
        <w:rPr>
          <w:rFonts w:ascii="仿宋" w:eastAsia="仿宋" w:hAnsi="仿宋" w:cs="仿宋"/>
          <w:kern w:val="0"/>
          <w:sz w:val="32"/>
          <w:szCs w:val="32"/>
        </w:rPr>
      </w:pPr>
      <w:r>
        <w:rPr>
          <w:rFonts w:ascii="仿宋" w:eastAsia="仿宋" w:hAnsi="仿宋" w:cs="仿宋" w:hint="eastAsia"/>
          <w:sz w:val="32"/>
          <w:szCs w:val="32"/>
        </w:rPr>
        <w:t>王立友：</w:t>
      </w:r>
      <w:r>
        <w:rPr>
          <w:rFonts w:ascii="仿宋" w:eastAsia="仿宋" w:hAnsi="仿宋" w:cs="仿宋" w:hint="eastAsia"/>
          <w:kern w:val="0"/>
          <w:sz w:val="32"/>
          <w:szCs w:val="32"/>
        </w:rPr>
        <w:t>党员就必须在“做”字上下功夫，立足岗位、发挥作用，坚守党性不动摇、执行标准不走样，把合格的标尺立起来，把做人做事的底线划出来，把党员的先锋形象树起来，始终保持开拓进取的精气神，为</w:t>
      </w:r>
      <w:r>
        <w:rPr>
          <w:rFonts w:ascii="仿宋" w:eastAsia="仿宋" w:hAnsi="仿宋" w:cs="仿宋" w:hint="eastAsia"/>
          <w:kern w:val="0"/>
          <w:sz w:val="32"/>
          <w:szCs w:val="32"/>
        </w:rPr>
        <w:t>我院</w:t>
      </w:r>
      <w:r>
        <w:rPr>
          <w:rFonts w:ascii="仿宋" w:eastAsia="仿宋" w:hAnsi="仿宋" w:cs="仿宋" w:hint="eastAsia"/>
          <w:kern w:val="0"/>
          <w:sz w:val="32"/>
          <w:szCs w:val="32"/>
        </w:rPr>
        <w:t>贡献自己力量。</w:t>
      </w:r>
    </w:p>
    <w:p w:rsidR="00A321E6" w:rsidRDefault="005B737A" w:rsidP="00C044E6">
      <w:pPr>
        <w:widowControl/>
        <w:spacing w:before="75" w:after="75" w:line="480" w:lineRule="auto"/>
        <w:ind w:firstLineChars="200" w:firstLine="640"/>
        <w:jc w:val="left"/>
        <w:rPr>
          <w:rFonts w:ascii="仿宋" w:eastAsia="仿宋" w:hAnsi="仿宋" w:cs="仿宋"/>
          <w:color w:val="222222"/>
          <w:kern w:val="0"/>
          <w:sz w:val="32"/>
          <w:szCs w:val="32"/>
        </w:rPr>
      </w:pPr>
      <w:proofErr w:type="gramStart"/>
      <w:r>
        <w:rPr>
          <w:rFonts w:ascii="仿宋" w:eastAsia="仿宋" w:hAnsi="仿宋" w:cs="仿宋" w:hint="eastAsia"/>
          <w:color w:val="222222"/>
          <w:kern w:val="0"/>
          <w:sz w:val="32"/>
          <w:szCs w:val="32"/>
        </w:rPr>
        <w:t>候秋萍</w:t>
      </w:r>
      <w:proofErr w:type="gramEnd"/>
      <w:r>
        <w:rPr>
          <w:rFonts w:ascii="仿宋" w:eastAsia="仿宋" w:hAnsi="仿宋" w:cs="仿宋" w:hint="eastAsia"/>
          <w:color w:val="222222"/>
          <w:kern w:val="0"/>
          <w:sz w:val="32"/>
          <w:szCs w:val="32"/>
        </w:rPr>
        <w:t>：</w:t>
      </w:r>
      <w:r>
        <w:rPr>
          <w:rFonts w:ascii="仿宋" w:eastAsia="仿宋" w:hAnsi="仿宋" w:cs="仿宋" w:hint="eastAsia"/>
          <w:color w:val="222222"/>
          <w:kern w:val="0"/>
          <w:sz w:val="32"/>
          <w:szCs w:val="32"/>
        </w:rPr>
        <w:t>感触最深</w:t>
      </w:r>
      <w:proofErr w:type="gramStart"/>
      <w:r>
        <w:rPr>
          <w:rFonts w:ascii="仿宋" w:eastAsia="仿宋" w:hAnsi="仿宋" w:cs="仿宋" w:hint="eastAsia"/>
          <w:color w:val="222222"/>
          <w:kern w:val="0"/>
          <w:sz w:val="32"/>
          <w:szCs w:val="32"/>
        </w:rPr>
        <w:t>的是习总书记</w:t>
      </w:r>
      <w:proofErr w:type="gramEnd"/>
      <w:r>
        <w:rPr>
          <w:rFonts w:ascii="仿宋" w:eastAsia="仿宋" w:hAnsi="仿宋" w:cs="仿宋" w:hint="eastAsia"/>
          <w:color w:val="222222"/>
          <w:kern w:val="0"/>
          <w:sz w:val="32"/>
          <w:szCs w:val="32"/>
        </w:rPr>
        <w:t>发言中所提到的三个“长期坚持、永不动摇”的正确路线。回顾这三条正确路线，并不是为了获取慰藉抑或是寻求借口，而是要总结历史经验，把握机遇，与时代共命运，永远保持共产党员的奋斗精神和赤子之心。对于一个普通党员教师而</w:t>
      </w:r>
      <w:r>
        <w:rPr>
          <w:rFonts w:ascii="仿宋" w:eastAsia="仿宋" w:hAnsi="仿宋" w:cs="仿宋" w:hint="eastAsia"/>
          <w:color w:val="222222"/>
          <w:kern w:val="0"/>
          <w:sz w:val="32"/>
          <w:szCs w:val="32"/>
        </w:rPr>
        <w:lastRenderedPageBreak/>
        <w:t>言，我认为要从学习上、工作上、思想上，谨记最开始的入党初心，全心全意地为家长</w:t>
      </w:r>
      <w:r>
        <w:rPr>
          <w:rFonts w:ascii="仿宋" w:eastAsia="仿宋" w:hAnsi="仿宋" w:cs="仿宋" w:hint="eastAsia"/>
          <w:color w:val="222222"/>
          <w:kern w:val="0"/>
          <w:sz w:val="32"/>
          <w:szCs w:val="32"/>
        </w:rPr>
        <w:t>服务，不但要做好自己的眼前的工作，还要思考幼儿园发展中所存在的困难。要以自己行为为表率，影响年轻的教师从自己做起，树立正确的人生观，从教育教学、科研工作、家长工作等方面入手，敢为人先，争创一流，继续前进</w:t>
      </w:r>
      <w:r>
        <w:rPr>
          <w:rFonts w:ascii="仿宋" w:eastAsia="仿宋" w:hAnsi="仿宋" w:cs="仿宋" w:hint="eastAsia"/>
          <w:color w:val="222222"/>
          <w:kern w:val="0"/>
          <w:sz w:val="32"/>
          <w:szCs w:val="32"/>
        </w:rPr>
        <w:t>!</w:t>
      </w:r>
    </w:p>
    <w:p w:rsidR="00A321E6" w:rsidRDefault="005B737A" w:rsidP="00C044E6">
      <w:pPr>
        <w:spacing w:line="420" w:lineRule="atLeast"/>
        <w:ind w:firstLineChars="200" w:firstLine="640"/>
        <w:rPr>
          <w:rFonts w:ascii="仿宋" w:eastAsia="仿宋" w:hAnsi="仿宋" w:cs="仿宋"/>
          <w:color w:val="222222"/>
          <w:sz w:val="32"/>
          <w:szCs w:val="32"/>
          <w:shd w:val="clear" w:color="auto" w:fill="FFFFFF"/>
        </w:rPr>
      </w:pPr>
      <w:r>
        <w:rPr>
          <w:rFonts w:ascii="仿宋" w:eastAsia="仿宋" w:hAnsi="仿宋" w:cs="仿宋" w:hint="eastAsia"/>
          <w:sz w:val="32"/>
          <w:szCs w:val="32"/>
        </w:rPr>
        <w:t>许军：</w:t>
      </w:r>
      <w:r>
        <w:rPr>
          <w:rFonts w:ascii="仿宋" w:eastAsia="仿宋" w:hAnsi="仿宋" w:cs="仿宋" w:hint="eastAsia"/>
          <w:color w:val="222222"/>
          <w:sz w:val="32"/>
          <w:szCs w:val="32"/>
          <w:shd w:val="clear" w:color="auto" w:fill="FFFFFF"/>
        </w:rPr>
        <w:t>总书记</w:t>
      </w:r>
      <w:r>
        <w:rPr>
          <w:rFonts w:ascii="仿宋" w:eastAsia="仿宋" w:hAnsi="仿宋" w:cs="仿宋" w:hint="eastAsia"/>
          <w:color w:val="222222"/>
          <w:sz w:val="32"/>
          <w:szCs w:val="32"/>
          <w:shd w:val="clear" w:color="auto" w:fill="FFFFFF"/>
        </w:rPr>
        <w:t>的七一讲话回顾了历史，也展望了未来，以非常深沉的历史使命感，聚焦于党的远大理想和崇高追求。“不忘初心，继续前进”，是此次讲话的主题，也是一条贯穿于讲话的红线，体现了我们党一心为人民、一切为民族的奉献精神。“中国产生了共产党，这是开天辟地的大事变。”“走得再远、走到再光辉的未来，也不能忘记走过的过去，不能忘记为什么出发。”纵观</w:t>
      </w:r>
      <w:r>
        <w:rPr>
          <w:rFonts w:ascii="仿宋" w:eastAsia="仿宋" w:hAnsi="仿宋" w:cs="仿宋" w:hint="eastAsia"/>
          <w:color w:val="222222"/>
          <w:sz w:val="32"/>
          <w:szCs w:val="32"/>
          <w:shd w:val="clear" w:color="auto" w:fill="FFFFFF"/>
        </w:rPr>
        <w:t>习总书记</w:t>
      </w:r>
      <w:r>
        <w:rPr>
          <w:rFonts w:ascii="仿宋" w:eastAsia="仿宋" w:hAnsi="仿宋" w:cs="仿宋" w:hint="eastAsia"/>
          <w:color w:val="222222"/>
          <w:sz w:val="32"/>
          <w:szCs w:val="32"/>
          <w:shd w:val="clear" w:color="auto" w:fill="FFFFFF"/>
        </w:rPr>
        <w:t>的讲话，习总书记始终强调“赤子之心”，不断提醒我们要“不忘初心，继续前进”。</w:t>
      </w:r>
    </w:p>
    <w:p w:rsidR="00A321E6" w:rsidRDefault="005B737A" w:rsidP="00C044E6">
      <w:pPr>
        <w:spacing w:line="420" w:lineRule="atLeast"/>
        <w:ind w:firstLineChars="200" w:firstLine="640"/>
        <w:rPr>
          <w:rFonts w:ascii="仿宋" w:eastAsia="仿宋" w:hAnsi="仿宋" w:cs="仿宋"/>
          <w:color w:val="222222"/>
          <w:sz w:val="32"/>
          <w:szCs w:val="32"/>
          <w:shd w:val="clear" w:color="auto" w:fill="FFFFFF"/>
        </w:rPr>
      </w:pPr>
      <w:r>
        <w:rPr>
          <w:rFonts w:ascii="仿宋" w:eastAsia="仿宋" w:hAnsi="仿宋" w:cs="仿宋" w:hint="eastAsia"/>
          <w:color w:val="222222"/>
          <w:sz w:val="32"/>
          <w:szCs w:val="32"/>
          <w:shd w:val="clear" w:color="auto" w:fill="FFFFFF"/>
        </w:rPr>
        <w:t>“路漫漫其修远兮，吾将上下而求索。”讲话最后，总书记借用屈原《离骚》中的一句，告诫全党同志“一定要不</w:t>
      </w:r>
      <w:r>
        <w:rPr>
          <w:rFonts w:ascii="仿宋" w:eastAsia="仿宋" w:hAnsi="仿宋" w:cs="仿宋" w:hint="eastAsia"/>
          <w:color w:val="222222"/>
          <w:sz w:val="32"/>
          <w:szCs w:val="32"/>
          <w:shd w:val="clear" w:color="auto" w:fill="FFFFFF"/>
        </w:rPr>
        <w:t>忘初心、继续前进，永远保持谦虚、谨慎、不骄、不</w:t>
      </w:r>
      <w:proofErr w:type="gramStart"/>
      <w:r>
        <w:rPr>
          <w:rFonts w:ascii="仿宋" w:eastAsia="仿宋" w:hAnsi="仿宋" w:cs="仿宋" w:hint="eastAsia"/>
          <w:color w:val="222222"/>
          <w:sz w:val="32"/>
          <w:szCs w:val="32"/>
          <w:shd w:val="clear" w:color="auto" w:fill="FFFFFF"/>
        </w:rPr>
        <w:t>躁</w:t>
      </w:r>
      <w:proofErr w:type="gramEnd"/>
      <w:r>
        <w:rPr>
          <w:rFonts w:ascii="仿宋" w:eastAsia="仿宋" w:hAnsi="仿宋" w:cs="仿宋" w:hint="eastAsia"/>
          <w:color w:val="222222"/>
          <w:sz w:val="32"/>
          <w:szCs w:val="32"/>
          <w:shd w:val="clear" w:color="auto" w:fill="FFFFFF"/>
        </w:rPr>
        <w:t>的作风，永远保持艰苦奋斗的作风”。</w:t>
      </w:r>
    </w:p>
    <w:p w:rsidR="00A321E6" w:rsidRDefault="005B737A" w:rsidP="00C044E6">
      <w:pPr>
        <w:spacing w:line="420" w:lineRule="atLeast"/>
        <w:rPr>
          <w:rFonts w:ascii="仿宋" w:eastAsia="仿宋" w:hAnsi="仿宋" w:cs="仿宋"/>
          <w:b/>
          <w:bCs/>
          <w:sz w:val="32"/>
          <w:szCs w:val="32"/>
        </w:rPr>
      </w:pPr>
      <w:r>
        <w:rPr>
          <w:rFonts w:ascii="仿宋" w:eastAsia="仿宋" w:hAnsi="仿宋" w:cs="仿宋" w:hint="eastAsia"/>
          <w:color w:val="222222"/>
          <w:sz w:val="32"/>
          <w:szCs w:val="32"/>
          <w:shd w:val="clear" w:color="auto" w:fill="FFFFFF"/>
        </w:rPr>
        <w:t>殷</w:t>
      </w:r>
      <w:proofErr w:type="gramStart"/>
      <w:r>
        <w:rPr>
          <w:rFonts w:ascii="仿宋" w:eastAsia="仿宋" w:hAnsi="仿宋" w:cs="仿宋" w:hint="eastAsia"/>
          <w:color w:val="222222"/>
          <w:sz w:val="32"/>
          <w:szCs w:val="32"/>
          <w:shd w:val="clear" w:color="auto" w:fill="FFFFFF"/>
        </w:rPr>
        <w:t>世</w:t>
      </w:r>
      <w:proofErr w:type="gramEnd"/>
      <w:r>
        <w:rPr>
          <w:rFonts w:ascii="仿宋" w:eastAsia="仿宋" w:hAnsi="仿宋" w:cs="仿宋" w:hint="eastAsia"/>
          <w:color w:val="222222"/>
          <w:sz w:val="32"/>
          <w:szCs w:val="32"/>
          <w:shd w:val="clear" w:color="auto" w:fill="FFFFFF"/>
        </w:rPr>
        <w:t>华：</w:t>
      </w:r>
      <w:r>
        <w:rPr>
          <w:rFonts w:ascii="仿宋" w:eastAsia="仿宋" w:hAnsi="仿宋" w:cs="仿宋" w:hint="eastAsia"/>
          <w:color w:val="222222"/>
          <w:sz w:val="32"/>
          <w:szCs w:val="32"/>
          <w:shd w:val="clear" w:color="auto" w:fill="FFFFFF"/>
        </w:rPr>
        <w:t>作为党员，我们要自觉做共产主义远大理想和中国特色社会主义共同理想的坚定信仰者、忠实捍卫者。习近平总书记提出，“理想因其远大而为理想，信念因其执着而为信念。”</w:t>
      </w:r>
      <w:r>
        <w:rPr>
          <w:rFonts w:ascii="仿宋" w:eastAsia="仿宋" w:hAnsi="仿宋" w:cs="仿宋" w:hint="eastAsia"/>
          <w:color w:val="222222"/>
          <w:sz w:val="32"/>
          <w:szCs w:val="32"/>
          <w:shd w:val="clear" w:color="auto" w:fill="FFFFFF"/>
        </w:rPr>
        <w:t>95</w:t>
      </w:r>
      <w:r>
        <w:rPr>
          <w:rFonts w:ascii="仿宋" w:eastAsia="仿宋" w:hAnsi="仿宋" w:cs="仿宋" w:hint="eastAsia"/>
          <w:color w:val="222222"/>
          <w:sz w:val="32"/>
          <w:szCs w:val="32"/>
          <w:shd w:val="clear" w:color="auto" w:fill="FFFFFF"/>
        </w:rPr>
        <w:t>年来，共产主义远大理想激励着一代</w:t>
      </w:r>
      <w:proofErr w:type="gramStart"/>
      <w:r>
        <w:rPr>
          <w:rFonts w:ascii="仿宋" w:eastAsia="仿宋" w:hAnsi="仿宋" w:cs="仿宋" w:hint="eastAsia"/>
          <w:color w:val="222222"/>
          <w:sz w:val="32"/>
          <w:szCs w:val="32"/>
          <w:shd w:val="clear" w:color="auto" w:fill="FFFFFF"/>
        </w:rPr>
        <w:t>代</w:t>
      </w:r>
      <w:proofErr w:type="gramEnd"/>
      <w:r>
        <w:rPr>
          <w:rFonts w:ascii="仿宋" w:eastAsia="仿宋" w:hAnsi="仿宋" w:cs="仿宋" w:hint="eastAsia"/>
          <w:color w:val="222222"/>
          <w:sz w:val="32"/>
          <w:szCs w:val="32"/>
          <w:shd w:val="clear" w:color="auto" w:fill="FFFFFF"/>
        </w:rPr>
        <w:t>共产党人，“砍头不要紧，只要主义真”，“敌人只能砍下我们的头颅，决不能动摇我们的信仰</w:t>
      </w:r>
      <w:r>
        <w:rPr>
          <w:rFonts w:ascii="仿宋" w:eastAsia="仿宋" w:hAnsi="仿宋" w:cs="仿宋" w:hint="eastAsia"/>
          <w:color w:val="222222"/>
          <w:sz w:val="32"/>
          <w:szCs w:val="32"/>
          <w:shd w:val="clear" w:color="auto" w:fill="FFFFFF"/>
        </w:rPr>
        <w:t>!</w:t>
      </w:r>
      <w:r>
        <w:rPr>
          <w:rFonts w:ascii="仿宋" w:eastAsia="仿宋" w:hAnsi="仿宋" w:cs="仿宋" w:hint="eastAsia"/>
          <w:color w:val="222222"/>
          <w:sz w:val="32"/>
          <w:szCs w:val="32"/>
          <w:shd w:val="clear" w:color="auto" w:fill="FFFFFF"/>
        </w:rPr>
        <w:t>因为我们信仰的主义，乃是宇宙的真理”，这些誓言生动</w:t>
      </w:r>
      <w:proofErr w:type="gramStart"/>
      <w:r>
        <w:rPr>
          <w:rFonts w:ascii="仿宋" w:eastAsia="仿宋" w:hAnsi="仿宋" w:cs="仿宋" w:hint="eastAsia"/>
          <w:color w:val="222222"/>
          <w:sz w:val="32"/>
          <w:szCs w:val="32"/>
          <w:shd w:val="clear" w:color="auto" w:fill="FFFFFF"/>
        </w:rPr>
        <w:t>诠释着</w:t>
      </w:r>
      <w:proofErr w:type="gramEnd"/>
      <w:r>
        <w:rPr>
          <w:rFonts w:ascii="仿宋" w:eastAsia="仿宋" w:hAnsi="仿宋" w:cs="仿宋" w:hint="eastAsia"/>
          <w:color w:val="222222"/>
          <w:sz w:val="32"/>
          <w:szCs w:val="32"/>
          <w:shd w:val="clear" w:color="auto" w:fill="FFFFFF"/>
        </w:rPr>
        <w:t>共产党人对远大理想的坚贞。新形势下，要像革命先烈那样坚定理想信念，同时不断增强中国特</w:t>
      </w:r>
      <w:r>
        <w:rPr>
          <w:rFonts w:ascii="仿宋" w:eastAsia="仿宋" w:hAnsi="仿宋" w:cs="仿宋" w:hint="eastAsia"/>
          <w:color w:val="222222"/>
          <w:sz w:val="32"/>
          <w:szCs w:val="32"/>
          <w:shd w:val="clear" w:color="auto" w:fill="FFFFFF"/>
        </w:rPr>
        <w:t>色社会</w:t>
      </w:r>
      <w:r>
        <w:rPr>
          <w:rFonts w:ascii="仿宋" w:eastAsia="仿宋" w:hAnsi="仿宋" w:cs="仿宋" w:hint="eastAsia"/>
          <w:color w:val="222222"/>
          <w:sz w:val="32"/>
          <w:szCs w:val="32"/>
          <w:shd w:val="clear" w:color="auto" w:fill="FFFFFF"/>
        </w:rPr>
        <w:lastRenderedPageBreak/>
        <w:t>主义道路自信、理论自信、制度自信、文化自信，做到铁一般信仰、铁一般信念、铁一般纪律、铁一般担当，在中国特色社会主义伟大实践中勇立潮头、建功立业。</w:t>
      </w:r>
    </w:p>
    <w:p w:rsidR="00A321E6" w:rsidRDefault="005B737A">
      <w:pPr>
        <w:tabs>
          <w:tab w:val="left" w:pos="2653"/>
        </w:tabs>
        <w:rPr>
          <w:rFonts w:ascii="仿宋" w:eastAsia="仿宋" w:hAnsi="仿宋" w:cs="仿宋"/>
          <w:b/>
          <w:bCs/>
          <w:sz w:val="32"/>
          <w:szCs w:val="32"/>
        </w:rPr>
      </w:pPr>
      <w:r>
        <w:rPr>
          <w:rFonts w:ascii="仿宋" w:eastAsia="仿宋" w:hAnsi="仿宋" w:cs="仿宋" w:hint="eastAsia"/>
          <w:b/>
          <w:bCs/>
          <w:noProof/>
          <w:sz w:val="32"/>
          <w:szCs w:val="32"/>
        </w:rPr>
        <w:drawing>
          <wp:inline distT="0" distB="0" distL="114300" distR="114300">
            <wp:extent cx="5698294" cy="3200400"/>
            <wp:effectExtent l="0" t="0" r="0" b="0"/>
            <wp:docPr id="4" name="图片 4" descr="IMG_20160923_094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0160923_094509"/>
                    <pic:cNvPicPr>
                      <a:picLocks noChangeAspect="1"/>
                    </pic:cNvPicPr>
                  </pic:nvPicPr>
                  <pic:blipFill>
                    <a:blip r:embed="rId7"/>
                    <a:stretch>
                      <a:fillRect/>
                    </a:stretch>
                  </pic:blipFill>
                  <pic:spPr>
                    <a:xfrm>
                      <a:off x="0" y="0"/>
                      <a:ext cx="5705714" cy="3204567"/>
                    </a:xfrm>
                    <a:prstGeom prst="rect">
                      <a:avLst/>
                    </a:prstGeom>
                    <a:noFill/>
                    <a:ln w="9525">
                      <a:noFill/>
                    </a:ln>
                  </pic:spPr>
                </pic:pic>
              </a:graphicData>
            </a:graphic>
          </wp:inline>
        </w:drawing>
      </w:r>
    </w:p>
    <w:p w:rsidR="00A321E6" w:rsidRDefault="00A321E6">
      <w:pPr>
        <w:tabs>
          <w:tab w:val="left" w:pos="2653"/>
        </w:tabs>
        <w:rPr>
          <w:rFonts w:ascii="仿宋" w:eastAsia="仿宋" w:hAnsi="仿宋" w:cs="仿宋"/>
          <w:b/>
          <w:bCs/>
          <w:sz w:val="32"/>
          <w:szCs w:val="32"/>
        </w:rPr>
      </w:pPr>
    </w:p>
    <w:p w:rsidR="00A321E6" w:rsidRDefault="005B737A">
      <w:pPr>
        <w:tabs>
          <w:tab w:val="left" w:pos="2653"/>
        </w:tabs>
        <w:rPr>
          <w:rFonts w:ascii="仿宋" w:eastAsia="仿宋" w:hAnsi="仿宋" w:cs="仿宋"/>
          <w:b/>
          <w:bCs/>
          <w:sz w:val="32"/>
          <w:szCs w:val="32"/>
        </w:rPr>
      </w:pPr>
      <w:r>
        <w:rPr>
          <w:rFonts w:ascii="仿宋" w:eastAsia="仿宋" w:hAnsi="仿宋" w:cs="仿宋" w:hint="eastAsia"/>
          <w:b/>
          <w:bCs/>
          <w:noProof/>
          <w:sz w:val="32"/>
          <w:szCs w:val="32"/>
        </w:rPr>
        <w:drawing>
          <wp:inline distT="0" distB="0" distL="114300" distR="114300">
            <wp:extent cx="5750019" cy="3228975"/>
            <wp:effectExtent l="0" t="0" r="3175" b="0"/>
            <wp:docPr id="5" name="图片 5" descr="IMG_20160923_094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160923_094525"/>
                    <pic:cNvPicPr>
                      <a:picLocks noChangeAspect="1"/>
                    </pic:cNvPicPr>
                  </pic:nvPicPr>
                  <pic:blipFill>
                    <a:blip r:embed="rId8"/>
                    <a:stretch>
                      <a:fillRect/>
                    </a:stretch>
                  </pic:blipFill>
                  <pic:spPr>
                    <a:xfrm>
                      <a:off x="0" y="0"/>
                      <a:ext cx="5756242" cy="3232470"/>
                    </a:xfrm>
                    <a:prstGeom prst="rect">
                      <a:avLst/>
                    </a:prstGeom>
                    <a:noFill/>
                    <a:ln w="9525">
                      <a:noFill/>
                    </a:ln>
                  </pic:spPr>
                </pic:pic>
              </a:graphicData>
            </a:graphic>
          </wp:inline>
        </w:drawing>
      </w:r>
      <w:bookmarkStart w:id="0" w:name="_GoBack"/>
      <w:bookmarkEnd w:id="0"/>
    </w:p>
    <w:sectPr w:rsidR="00A321E6" w:rsidSect="00C044E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729DE"/>
    <w:multiLevelType w:val="singleLevel"/>
    <w:tmpl w:val="57E729DE"/>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371BA"/>
    <w:rsid w:val="005B737A"/>
    <w:rsid w:val="00A321E6"/>
    <w:rsid w:val="00C044E6"/>
    <w:rsid w:val="296A10BF"/>
    <w:rsid w:val="2D2D482F"/>
    <w:rsid w:val="431C59AA"/>
    <w:rsid w:val="67237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 w:type="paragraph" w:styleId="a4">
    <w:name w:val="Balloon Text"/>
    <w:basedOn w:val="a"/>
    <w:link w:val="Char"/>
    <w:rsid w:val="00C044E6"/>
    <w:rPr>
      <w:sz w:val="18"/>
      <w:szCs w:val="18"/>
    </w:rPr>
  </w:style>
  <w:style w:type="character" w:customStyle="1" w:styleId="Char">
    <w:name w:val="批注框文本 Char"/>
    <w:basedOn w:val="a0"/>
    <w:link w:val="a4"/>
    <w:rsid w:val="00C044E6"/>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 w:type="paragraph" w:styleId="a4">
    <w:name w:val="Balloon Text"/>
    <w:basedOn w:val="a"/>
    <w:link w:val="Char"/>
    <w:rsid w:val="00C044E6"/>
    <w:rPr>
      <w:sz w:val="18"/>
      <w:szCs w:val="18"/>
    </w:rPr>
  </w:style>
  <w:style w:type="character" w:customStyle="1" w:styleId="Char">
    <w:name w:val="批注框文本 Char"/>
    <w:basedOn w:val="a0"/>
    <w:link w:val="a4"/>
    <w:rsid w:val="00C044E6"/>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176</Words>
  <Characters>1006</Characters>
  <Application>Microsoft Office Word</Application>
  <DocSecurity>0</DocSecurity>
  <Lines>8</Lines>
  <Paragraphs>2</Paragraphs>
  <ScaleCrop>false</ScaleCrop>
  <Company>china</Company>
  <LinksUpToDate>false</LinksUpToDate>
  <CharactersWithSpaces>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殷光</cp:lastModifiedBy>
  <cp:revision>2</cp:revision>
  <dcterms:created xsi:type="dcterms:W3CDTF">2016-10-17T08:06:00Z</dcterms:created>
  <dcterms:modified xsi:type="dcterms:W3CDTF">2016-10-17T08:06:00Z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