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24C" w:rsidRPr="009C124C" w:rsidRDefault="009C124C" w:rsidP="009C124C">
      <w:pPr>
        <w:widowControl/>
        <w:shd w:val="clear" w:color="auto" w:fill="FFFFFF"/>
        <w:spacing w:before="450"/>
        <w:jc w:val="center"/>
        <w:outlineLvl w:val="0"/>
        <w:rPr>
          <w:rFonts w:ascii="黑体" w:eastAsia="黑体" w:hAnsi="黑体" w:cs="宋体"/>
          <w:b/>
          <w:bCs/>
          <w:color w:val="333333"/>
          <w:kern w:val="36"/>
          <w:sz w:val="44"/>
          <w:szCs w:val="44"/>
        </w:rPr>
      </w:pPr>
      <w:r w:rsidRPr="009C124C">
        <w:rPr>
          <w:rFonts w:ascii="黑体" w:eastAsia="黑体" w:hAnsi="黑体" w:cs="宋体" w:hint="eastAsia"/>
          <w:b/>
          <w:bCs/>
          <w:color w:val="333333"/>
          <w:kern w:val="36"/>
          <w:sz w:val="44"/>
          <w:szCs w:val="44"/>
        </w:rPr>
        <w:t>南京大学举行“两学一做”学习教育专题党课</w:t>
      </w:r>
    </w:p>
    <w:p w:rsidR="009C124C" w:rsidRDefault="009C124C" w:rsidP="009C124C">
      <w:pPr>
        <w:pStyle w:val="a7"/>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9C124C" w:rsidRPr="009C124C" w:rsidRDefault="009C124C" w:rsidP="009C124C">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9C124C">
        <w:rPr>
          <w:rFonts w:ascii="仿宋" w:eastAsia="仿宋" w:hAnsi="仿宋" w:hint="eastAsia"/>
          <w:color w:val="333333"/>
          <w:sz w:val="32"/>
          <w:szCs w:val="32"/>
        </w:rPr>
        <w:t>5月5日下午，南京大学“两学一做”学习教育专题党课在仙林校区举行，中共江苏省委党校党史党建部主任董连翔教授作题为《认真学习党章，遵守贯彻党章》的讲座，校党政领导班子成员、校党委委员、纪委委员、全校中层以上干部、党支部书记、辅导员及部分</w:t>
      </w:r>
      <w:proofErr w:type="gramStart"/>
      <w:r w:rsidRPr="009C124C">
        <w:rPr>
          <w:rFonts w:ascii="仿宋" w:eastAsia="仿宋" w:hAnsi="仿宋" w:hint="eastAsia"/>
          <w:color w:val="333333"/>
          <w:sz w:val="32"/>
          <w:szCs w:val="32"/>
        </w:rPr>
        <w:t>青共校</w:t>
      </w:r>
      <w:proofErr w:type="gramEnd"/>
      <w:r w:rsidRPr="009C124C">
        <w:rPr>
          <w:rFonts w:ascii="仿宋" w:eastAsia="仿宋" w:hAnsi="仿宋" w:hint="eastAsia"/>
          <w:color w:val="333333"/>
          <w:sz w:val="32"/>
          <w:szCs w:val="32"/>
        </w:rPr>
        <w:t>学员听取了报告。校党委副书记朱庆葆主持党课并作重要讲话。</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t xml:space="preserve">　　董连翔教授认为，党章是一个政党公开树立的旗帜，集中体现了党的性质宗旨、政治主张、奋斗理想，以及对党员干部的基本要求，确定了党的重要制度，对推进党的事业、加强党的建设具有重要的指导作用。学习并遵守党章是坚持从严治党的根本依据，是党员加强党性的根本规范，是把握党的政治方向的根本标准，是解决党内矛盾的根本规则。目前党内存在的一些问题说明了党员党章意识不强的危害性，因此学习并遵守党章具有意义上的重要性和时间上的紧迫性。</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t xml:space="preserve">　　为了让大家对党章有更深入的认识，董连翔教授系统阐述了党章修改的历程和意义，并重点介绍了十八大党章的六个新特点：对科学发展观的重新定位和阐述，对中国特色社会主义内涵做了新概括，对坚持改革开放内容做了新充实，对中国特色社会主义事业总体布局做了新完善，对加强党的建设总体要求做了新部署，对党员、党的基层</w:t>
      </w:r>
      <w:r w:rsidRPr="009C124C">
        <w:rPr>
          <w:rFonts w:ascii="仿宋" w:eastAsia="仿宋" w:hAnsi="仿宋" w:hint="eastAsia"/>
          <w:color w:val="333333"/>
          <w:sz w:val="32"/>
          <w:szCs w:val="32"/>
        </w:rPr>
        <w:lastRenderedPageBreak/>
        <w:t>组织、党的干部提出了新要求。她指出，党章的发展历史体现出，学习贯彻党章对落实马克思主义中国化创新成果武装全党的战略任务、落实科学发展观有重要作用，有利于基层党员树立正确价值理念、基层党组织稳定团结、党员干部更加自觉地树立用人导向，推动创先争优常态化、长效化。</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t xml:space="preserve">　　董连翔教授从三个方面提出了学习贯彻党章的具体要求。一是在意识层面上，增强党章意识，敬畏尊崇党章。全体党员都要认真学习新党章，以党章为规矩，树立党章的尊严和地位，把学习党章与推进全面建成小康社会、实现“两个百年”的目标结合起来，与坚定自己的理想信念结合起来；二是在管理层面上，坚持以党章从</w:t>
      </w:r>
      <w:proofErr w:type="gramStart"/>
      <w:r w:rsidRPr="009C124C">
        <w:rPr>
          <w:rFonts w:ascii="仿宋" w:eastAsia="仿宋" w:hAnsi="仿宋" w:hint="eastAsia"/>
          <w:color w:val="333333"/>
          <w:sz w:val="32"/>
          <w:szCs w:val="32"/>
        </w:rPr>
        <w:t>严管党</w:t>
      </w:r>
      <w:proofErr w:type="gramEnd"/>
      <w:r w:rsidRPr="009C124C">
        <w:rPr>
          <w:rFonts w:ascii="仿宋" w:eastAsia="仿宋" w:hAnsi="仿宋" w:hint="eastAsia"/>
          <w:color w:val="333333"/>
          <w:sz w:val="32"/>
          <w:szCs w:val="32"/>
        </w:rPr>
        <w:t>治党。坚持与党章保持一致，规范党内生活。坚持以党章为准绳完善党内制度，以党章为根本依据建立党内制度体系，以党章为基本标准判断各级党组织和党员、干部表现，以党章为根本准则解决党内矛盾；三是在行动层面上，维护、遵守党章，知行统一，做到在党言党、在党爱党、在党护党、在党为党。严格遵守党的政治纪律、组织纪律、群众纪律、工作纪律、生活纪律，增强政治意识、大局意识、核心意识、看齐意识，维护党的团结统一和人民群众的根本利益。</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t xml:space="preserve">　　董连翔教授强调，学习贯彻党章，基础在学习，关键在落实，切实把各级党组织党员的行动统一到党章上来。只有坚持自重、自省、自警、自励，以铁的信仰、铁的信念、铁的纪律、铁的担当武装自己，才能够真正成为</w:t>
      </w:r>
      <w:proofErr w:type="gramStart"/>
      <w:r w:rsidRPr="009C124C">
        <w:rPr>
          <w:rFonts w:ascii="仿宋" w:eastAsia="仿宋" w:hAnsi="仿宋" w:hint="eastAsia"/>
          <w:color w:val="333333"/>
          <w:sz w:val="32"/>
          <w:szCs w:val="32"/>
        </w:rPr>
        <w:t>践行</w:t>
      </w:r>
      <w:proofErr w:type="gramEnd"/>
      <w:r w:rsidRPr="009C124C">
        <w:rPr>
          <w:rFonts w:ascii="仿宋" w:eastAsia="仿宋" w:hAnsi="仿宋" w:hint="eastAsia"/>
          <w:color w:val="333333"/>
          <w:sz w:val="32"/>
          <w:szCs w:val="32"/>
        </w:rPr>
        <w:t>党章的模范，做一个合格的共产党人。</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lastRenderedPageBreak/>
        <w:t xml:space="preserve">　　朱庆葆副书记在讲话中指出，中央在全体党员中开展“两学一做”学习教育是推进思想政治建设常态化制度化的重要实践，是推动全面从严治党向基层延伸的有力抓手，对于巩固</w:t>
      </w:r>
      <w:proofErr w:type="gramStart"/>
      <w:r w:rsidRPr="009C124C">
        <w:rPr>
          <w:rFonts w:ascii="仿宋" w:eastAsia="仿宋" w:hAnsi="仿宋" w:hint="eastAsia"/>
          <w:color w:val="333333"/>
          <w:sz w:val="32"/>
          <w:szCs w:val="32"/>
        </w:rPr>
        <w:t>拓展党</w:t>
      </w:r>
      <w:proofErr w:type="gramEnd"/>
      <w:r w:rsidRPr="009C124C">
        <w:rPr>
          <w:rFonts w:ascii="仿宋" w:eastAsia="仿宋" w:hAnsi="仿宋" w:hint="eastAsia"/>
          <w:color w:val="333333"/>
          <w:sz w:val="32"/>
          <w:szCs w:val="32"/>
        </w:rPr>
        <w:t>的群众路线教育实践活动和“三严三实”专题教育成果、保持发展党的先进性和纯洁性具有重大意义。开展好学习教育，是今年我校党建工作的龙头任务，全校党员要切实提高思想认识、准确把握精神内涵，切实把思想和行动统一到“两学一做”学习教育要求上来，以高度的思想自觉、政治自觉、行动自觉，真学实做、学好做好。党员领导干部更要当好标杆，在“两学一做”学习教育中走在前面、深学一层，带头做到知行合一推动工作，发挥带动引领作用。</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t xml:space="preserve">　　朱庆葆副书记强调，开展“两学一做”学习教育要力戒形式主义、务求取得实效，具体到我校关键是要做好五个“结合”和五个“落实”，就是要将学习教育与贯彻落实全面从严治党要求结合起来、与全面贯彻党的教育方针结合起来、与落实立德树人根本任务结合起来、与配合做好中央巡视工作结合起来、与切实做好学校中心工作和本单位重点工作结合起来，就是要把学习教育落实到理论武装上、落实到党性教育上、落实到严明纪律上、落实到推动发展上、落实到加快创建具有中国特色和南大风格的世界一流大学上。各基层党委要在学习教育中紧扣这五个“结合”和五个“落实”，努力在思路、载体、方法上大胆创新，并及时把工作中的好经验、好做法总结提炼为制度，形成长效机制，以制度来促进落实，以制度来保证实效。</w:t>
      </w:r>
    </w:p>
    <w:p w:rsidR="009C124C" w:rsidRPr="009C124C" w:rsidRDefault="009C124C" w:rsidP="009C12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C124C">
        <w:rPr>
          <w:rFonts w:ascii="仿宋" w:eastAsia="仿宋" w:hAnsi="仿宋" w:hint="eastAsia"/>
          <w:color w:val="333333"/>
          <w:sz w:val="32"/>
          <w:szCs w:val="32"/>
        </w:rPr>
        <w:lastRenderedPageBreak/>
        <w:t xml:space="preserve">　　朱庆葆副书记要求，各基层党组织书记要切实提高认识、强化意识，敢于担当、勇于作为，履行好主体责任，管好党员、带好队伍，层层做好示范、层层传导压力，把学习教育抓紧抓好抓细抓实抓出成效；要着力夯实学习教育组织基础，扎实开展好党员组织关系集中排查工作，自觉确立更高工作标准，推动联系查找不断深入，努力使每名党员都纳入党组织有效管理，参加学习教育。全体党员要紧密团结在以习近平同志为总书记的党中央周围，扎扎实实把学习教育组织好、开展好，凝聚力量、激发干劲，为早日实现“第一个南大”的奋斗目标，为实现中华民族伟大复兴的“中国梦”</w:t>
      </w:r>
      <w:proofErr w:type="gramStart"/>
      <w:r w:rsidRPr="009C124C">
        <w:rPr>
          <w:rFonts w:ascii="仿宋" w:eastAsia="仿宋" w:hAnsi="仿宋" w:hint="eastAsia"/>
          <w:color w:val="333333"/>
          <w:sz w:val="32"/>
          <w:szCs w:val="32"/>
        </w:rPr>
        <w:t>作出</w:t>
      </w:r>
      <w:proofErr w:type="gramEnd"/>
      <w:r w:rsidRPr="009C124C">
        <w:rPr>
          <w:rFonts w:ascii="仿宋" w:eastAsia="仿宋" w:hAnsi="仿宋" w:hint="eastAsia"/>
          <w:color w:val="333333"/>
          <w:sz w:val="32"/>
          <w:szCs w:val="32"/>
        </w:rPr>
        <w:t>新的更大贡献。</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32B" w:rsidRDefault="00B5432B" w:rsidP="00037D3E">
      <w:r>
        <w:separator/>
      </w:r>
    </w:p>
  </w:endnote>
  <w:endnote w:type="continuationSeparator" w:id="0">
    <w:p w:rsidR="00B5432B" w:rsidRDefault="00B5432B"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32B" w:rsidRDefault="00B5432B" w:rsidP="00037D3E">
      <w:r>
        <w:separator/>
      </w:r>
    </w:p>
  </w:footnote>
  <w:footnote w:type="continuationSeparator" w:id="0">
    <w:p w:rsidR="00B5432B" w:rsidRDefault="00B5432B"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9C124C"/>
    <w:rsid w:val="00B5432B"/>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C124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C12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800343871">
      <w:bodyDiv w:val="1"/>
      <w:marLeft w:val="0"/>
      <w:marRight w:val="0"/>
      <w:marTop w:val="0"/>
      <w:marBottom w:val="0"/>
      <w:divBdr>
        <w:top w:val="none" w:sz="0" w:space="0" w:color="auto"/>
        <w:left w:val="none" w:sz="0" w:space="0" w:color="auto"/>
        <w:bottom w:val="none" w:sz="0" w:space="0" w:color="auto"/>
        <w:right w:val="none" w:sz="0" w:space="0" w:color="auto"/>
      </w:divBdr>
    </w:div>
    <w:div w:id="202069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302</Words>
  <Characters>1723</Characters>
  <Application>Microsoft Office Word</Application>
  <DocSecurity>0</DocSecurity>
  <Lines>14</Lines>
  <Paragraphs>4</Paragraphs>
  <ScaleCrop>false</ScaleCrop>
  <Company>china</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2016-06-20T00:21:00Z</dcterms:created>
  <dcterms:modified xsi:type="dcterms:W3CDTF">2016-06-20T00:21:00Z</dcterms:modified>
</cp:coreProperties>
</file>