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FB" w:rsidRDefault="00A462FB" w:rsidP="00A462FB">
      <w:pPr>
        <w:widowControl/>
        <w:shd w:val="clear" w:color="auto" w:fill="FFFFFF"/>
        <w:spacing w:before="450"/>
        <w:jc w:val="center"/>
        <w:outlineLvl w:val="0"/>
        <w:rPr>
          <w:rFonts w:ascii="黑体" w:eastAsia="黑体" w:hAnsi="黑体" w:cs="宋体" w:hint="eastAsia"/>
          <w:b/>
          <w:bCs/>
          <w:color w:val="333333"/>
          <w:kern w:val="36"/>
          <w:sz w:val="44"/>
          <w:szCs w:val="44"/>
        </w:rPr>
      </w:pPr>
      <w:bookmarkStart w:id="0" w:name="_GoBack"/>
      <w:r w:rsidRPr="00A462FB">
        <w:rPr>
          <w:rFonts w:ascii="黑体" w:eastAsia="黑体" w:hAnsi="黑体" w:cs="宋体" w:hint="eastAsia"/>
          <w:b/>
          <w:bCs/>
          <w:color w:val="333333"/>
          <w:kern w:val="36"/>
          <w:sz w:val="44"/>
          <w:szCs w:val="44"/>
        </w:rPr>
        <w:t>东南大学组织研究生党支部</w:t>
      </w:r>
    </w:p>
    <w:p w:rsidR="00A462FB" w:rsidRPr="00A462FB" w:rsidRDefault="00A462FB" w:rsidP="00A462FB">
      <w:pPr>
        <w:widowControl/>
        <w:shd w:val="clear" w:color="auto" w:fill="FFFFFF"/>
        <w:spacing w:before="450"/>
        <w:jc w:val="center"/>
        <w:outlineLvl w:val="0"/>
        <w:rPr>
          <w:rFonts w:ascii="黑体" w:eastAsia="黑体" w:hAnsi="黑体" w:cs="宋体"/>
          <w:b/>
          <w:bCs/>
          <w:color w:val="333333"/>
          <w:kern w:val="36"/>
          <w:sz w:val="44"/>
          <w:szCs w:val="44"/>
        </w:rPr>
      </w:pPr>
      <w:r w:rsidRPr="00A462FB">
        <w:rPr>
          <w:rFonts w:ascii="黑体" w:eastAsia="黑体" w:hAnsi="黑体" w:cs="宋体" w:hint="eastAsia"/>
          <w:b/>
          <w:bCs/>
          <w:color w:val="333333"/>
          <w:kern w:val="36"/>
          <w:sz w:val="44"/>
          <w:szCs w:val="44"/>
        </w:rPr>
        <w:t>开展“两学一做”学习教育系列活动</w:t>
      </w:r>
    </w:p>
    <w:bookmarkEnd w:id="0"/>
    <w:p w:rsidR="00A462FB" w:rsidRDefault="00A462FB" w:rsidP="00A462FB">
      <w:pPr>
        <w:widowControl/>
        <w:shd w:val="clear" w:color="auto" w:fill="FFFFFF"/>
        <w:spacing w:before="300" w:line="630" w:lineRule="atLeast"/>
        <w:jc w:val="left"/>
        <w:rPr>
          <w:rFonts w:ascii="仿宋" w:eastAsia="仿宋" w:hAnsi="仿宋" w:cs="宋体" w:hint="eastAsia"/>
          <w:color w:val="333333"/>
          <w:kern w:val="0"/>
          <w:sz w:val="32"/>
          <w:szCs w:val="32"/>
        </w:rPr>
      </w:pPr>
    </w:p>
    <w:p w:rsidR="00A462FB" w:rsidRPr="00A462FB" w:rsidRDefault="00A462FB" w:rsidP="00A462FB">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A462FB">
        <w:rPr>
          <w:rFonts w:ascii="仿宋" w:eastAsia="仿宋" w:hAnsi="仿宋" w:cs="宋体" w:hint="eastAsia"/>
          <w:color w:val="333333"/>
          <w:kern w:val="0"/>
          <w:sz w:val="32"/>
          <w:szCs w:val="32"/>
        </w:rPr>
        <w:t>日前，为认真学习贯彻习近平总书记关于“两学一做”学习教育的重要指示和中央“两学一做”学习教育工作座谈会精神，根据校党委“两学一做”学习教育工作部署，加强研究生党支部干部的基本功训练，提升党性修养，发挥先锋模范作用，东南大学党委研究生工作部组织研究生党支部开展了“两学一做”学习教育系列活动。</w:t>
      </w:r>
    </w:p>
    <w:p w:rsidR="00A462FB" w:rsidRPr="00A462FB" w:rsidRDefault="00A462FB" w:rsidP="00A462FB">
      <w:pPr>
        <w:widowControl/>
        <w:shd w:val="clear" w:color="auto" w:fill="FFFFFF"/>
        <w:spacing w:before="300" w:line="630" w:lineRule="atLeast"/>
        <w:jc w:val="left"/>
        <w:rPr>
          <w:rFonts w:ascii="仿宋" w:eastAsia="仿宋" w:hAnsi="仿宋" w:cs="宋体" w:hint="eastAsia"/>
          <w:color w:val="333333"/>
          <w:kern w:val="0"/>
          <w:sz w:val="32"/>
          <w:szCs w:val="32"/>
        </w:rPr>
      </w:pPr>
      <w:r w:rsidRPr="00A462FB">
        <w:rPr>
          <w:rFonts w:ascii="仿宋" w:eastAsia="仿宋" w:hAnsi="仿宋" w:cs="宋体" w:hint="eastAsia"/>
          <w:color w:val="333333"/>
          <w:kern w:val="0"/>
          <w:sz w:val="32"/>
          <w:szCs w:val="32"/>
        </w:rPr>
        <w:t xml:space="preserve">　　4月18日至23日，党委研究生工作部主办，电气工程学院、生物科学与医学工程学院、生命科学研究院共同承办了“两学向党心，</w:t>
      </w:r>
      <w:proofErr w:type="gramStart"/>
      <w:r w:rsidRPr="00A462FB">
        <w:rPr>
          <w:rFonts w:ascii="仿宋" w:eastAsia="仿宋" w:hAnsi="仿宋" w:cs="宋体" w:hint="eastAsia"/>
          <w:color w:val="333333"/>
          <w:kern w:val="0"/>
          <w:sz w:val="32"/>
          <w:szCs w:val="32"/>
        </w:rPr>
        <w:t>一做践</w:t>
      </w:r>
      <w:proofErr w:type="gramEnd"/>
      <w:r w:rsidRPr="00A462FB">
        <w:rPr>
          <w:rFonts w:ascii="仿宋" w:eastAsia="仿宋" w:hAnsi="仿宋" w:cs="宋体" w:hint="eastAsia"/>
          <w:color w:val="333333"/>
          <w:kern w:val="0"/>
          <w:sz w:val="32"/>
          <w:szCs w:val="32"/>
        </w:rPr>
        <w:t>党性”研究生党支部党日活动风采展示活动。活动共收到来自全校22个院、系（所）研究生党支部的以理论知识、专业特色、志愿服务、重要节庆日活动等为主题的党日活动展示34个。活动搭建了一个全校研究生党支部间共同学习的平台，有利于加强各研究生党支部开展党日活动的经验交流，进一步创新党日活动形式。</w:t>
      </w:r>
    </w:p>
    <w:p w:rsidR="00A462FB" w:rsidRPr="00A462FB" w:rsidRDefault="00A462FB" w:rsidP="00A462FB">
      <w:pPr>
        <w:widowControl/>
        <w:shd w:val="clear" w:color="auto" w:fill="FFFFFF"/>
        <w:spacing w:before="300" w:line="630" w:lineRule="atLeast"/>
        <w:jc w:val="left"/>
        <w:rPr>
          <w:rFonts w:ascii="仿宋" w:eastAsia="仿宋" w:hAnsi="仿宋" w:cs="宋体" w:hint="eastAsia"/>
          <w:color w:val="333333"/>
          <w:kern w:val="0"/>
          <w:sz w:val="32"/>
          <w:szCs w:val="32"/>
        </w:rPr>
      </w:pPr>
      <w:r w:rsidRPr="00A462FB">
        <w:rPr>
          <w:rFonts w:ascii="仿宋" w:eastAsia="仿宋" w:hAnsi="仿宋" w:cs="宋体" w:hint="eastAsia"/>
          <w:color w:val="333333"/>
          <w:kern w:val="0"/>
          <w:sz w:val="32"/>
          <w:szCs w:val="32"/>
        </w:rPr>
        <w:t xml:space="preserve">　　4月28日至29日，党委研究生工作部在四牌楼校区和九龙湖校区举行了研究生党支部书记“两学一做”学习研讨会。研讨会内容包括学习《中国共产党章程》、《中国共产党廉洁自律准则》、《中国共</w:t>
      </w:r>
      <w:r w:rsidRPr="00A462FB">
        <w:rPr>
          <w:rFonts w:ascii="仿宋" w:eastAsia="仿宋" w:hAnsi="仿宋" w:cs="宋体" w:hint="eastAsia"/>
          <w:color w:val="333333"/>
          <w:kern w:val="0"/>
          <w:sz w:val="32"/>
          <w:szCs w:val="32"/>
        </w:rPr>
        <w:lastRenderedPageBreak/>
        <w:t>产党纪律处分条例》，学</w:t>
      </w:r>
      <w:proofErr w:type="gramStart"/>
      <w:r w:rsidRPr="00A462FB">
        <w:rPr>
          <w:rFonts w:ascii="仿宋" w:eastAsia="仿宋" w:hAnsi="仿宋" w:cs="宋体" w:hint="eastAsia"/>
          <w:color w:val="333333"/>
          <w:kern w:val="0"/>
          <w:sz w:val="32"/>
          <w:szCs w:val="32"/>
        </w:rPr>
        <w:t>习习近</w:t>
      </w:r>
      <w:proofErr w:type="gramEnd"/>
      <w:r w:rsidRPr="00A462FB">
        <w:rPr>
          <w:rFonts w:ascii="仿宋" w:eastAsia="仿宋" w:hAnsi="仿宋" w:cs="宋体" w:hint="eastAsia"/>
          <w:color w:val="333333"/>
          <w:kern w:val="0"/>
          <w:sz w:val="32"/>
          <w:szCs w:val="32"/>
        </w:rPr>
        <w:t>平总书记系列重要讲话精神，并就如何做一名合格党员、合格党支部书记进行了讨论。在小组研讨会上，各党支部书记从不同专业、不同角度出发，阐述了自己对“两学一做”学习教育的理解，并表示会将这种理解运用到党支部的实际工作中。</w:t>
      </w:r>
    </w:p>
    <w:p w:rsidR="00A462FB" w:rsidRPr="00A462FB" w:rsidRDefault="00A462FB" w:rsidP="00A462FB">
      <w:pPr>
        <w:widowControl/>
        <w:shd w:val="clear" w:color="auto" w:fill="FFFFFF"/>
        <w:spacing w:before="300" w:line="630" w:lineRule="atLeast"/>
        <w:jc w:val="left"/>
        <w:rPr>
          <w:rFonts w:ascii="仿宋" w:eastAsia="仿宋" w:hAnsi="仿宋" w:cs="宋体" w:hint="eastAsia"/>
          <w:color w:val="333333"/>
          <w:kern w:val="0"/>
          <w:sz w:val="32"/>
          <w:szCs w:val="32"/>
        </w:rPr>
      </w:pPr>
      <w:r w:rsidRPr="00A462FB">
        <w:rPr>
          <w:rFonts w:ascii="仿宋" w:eastAsia="仿宋" w:hAnsi="仿宋" w:cs="宋体" w:hint="eastAsia"/>
          <w:color w:val="333333"/>
          <w:kern w:val="0"/>
          <w:sz w:val="32"/>
          <w:szCs w:val="32"/>
        </w:rPr>
        <w:t xml:space="preserve">　　5月8日上午，江苏省委党校张加华教授应邀来校为全体研究生党支部书记、副书记、支部委员做了一场题为“认真学习党章，做合格党员”的讲座。张加华教授在讲座中阐述了党章的地位与作用，党章的制定与修正过程，党章的主要内容等。通过聆听讲座，研究生党支部干部明确了“两学一做”学习教育，“学”是基础，“做”是关键，要达到学用结合、知行合一的目标要求。</w:t>
      </w:r>
    </w:p>
    <w:p w:rsidR="00A462FB" w:rsidRPr="00A462FB" w:rsidRDefault="00A462FB" w:rsidP="00A462FB">
      <w:pPr>
        <w:widowControl/>
        <w:shd w:val="clear" w:color="auto" w:fill="FFFFFF"/>
        <w:spacing w:before="300" w:line="630" w:lineRule="atLeast"/>
        <w:jc w:val="left"/>
        <w:rPr>
          <w:rFonts w:ascii="仿宋" w:eastAsia="仿宋" w:hAnsi="仿宋" w:cs="宋体" w:hint="eastAsia"/>
          <w:color w:val="333333"/>
          <w:kern w:val="0"/>
          <w:sz w:val="32"/>
          <w:szCs w:val="32"/>
        </w:rPr>
      </w:pPr>
      <w:r w:rsidRPr="00A462FB">
        <w:rPr>
          <w:rFonts w:ascii="仿宋" w:eastAsia="仿宋" w:hAnsi="仿宋" w:cs="宋体" w:hint="eastAsia"/>
          <w:color w:val="333333"/>
          <w:kern w:val="0"/>
          <w:sz w:val="32"/>
          <w:szCs w:val="32"/>
        </w:rPr>
        <w:t xml:space="preserve">　　据悉，党委研究生工作部今后将进一步丰富“两学一做”的学习形式，积极面向全体研究生党员开展学习教育活动，并建立长期学习机制，营造良好学习氛围。</w:t>
      </w:r>
    </w:p>
    <w:p w:rsidR="000A6CDC" w:rsidRPr="00A462FB" w:rsidRDefault="000A6CDC" w:rsidP="00E90E25"/>
    <w:sectPr w:rsidR="000A6CDC" w:rsidRPr="00A462FB"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4AB" w:rsidRDefault="00A704AB" w:rsidP="00037D3E">
      <w:r>
        <w:separator/>
      </w:r>
    </w:p>
  </w:endnote>
  <w:endnote w:type="continuationSeparator" w:id="0">
    <w:p w:rsidR="00A704AB" w:rsidRDefault="00A704AB"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4AB" w:rsidRDefault="00A704AB" w:rsidP="00037D3E">
      <w:r>
        <w:separator/>
      </w:r>
    </w:p>
  </w:footnote>
  <w:footnote w:type="continuationSeparator" w:id="0">
    <w:p w:rsidR="00A704AB" w:rsidRDefault="00A704AB"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F5C2B"/>
    <w:rsid w:val="00533C03"/>
    <w:rsid w:val="00576AB9"/>
    <w:rsid w:val="005817AE"/>
    <w:rsid w:val="00591495"/>
    <w:rsid w:val="006100A9"/>
    <w:rsid w:val="006704BF"/>
    <w:rsid w:val="006C5CBE"/>
    <w:rsid w:val="00744C9C"/>
    <w:rsid w:val="007D4DF6"/>
    <w:rsid w:val="008A3AAF"/>
    <w:rsid w:val="009762FD"/>
    <w:rsid w:val="009F4EFE"/>
    <w:rsid w:val="00A462FB"/>
    <w:rsid w:val="00A604DA"/>
    <w:rsid w:val="00A704AB"/>
    <w:rsid w:val="00B06E58"/>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678309754">
      <w:bodyDiv w:val="1"/>
      <w:marLeft w:val="0"/>
      <w:marRight w:val="0"/>
      <w:marTop w:val="0"/>
      <w:marBottom w:val="0"/>
      <w:divBdr>
        <w:top w:val="none" w:sz="0" w:space="0" w:color="auto"/>
        <w:left w:val="none" w:sz="0" w:space="0" w:color="auto"/>
        <w:bottom w:val="none" w:sz="0" w:space="0" w:color="auto"/>
        <w:right w:val="none" w:sz="0" w:space="0" w:color="auto"/>
      </w:divBdr>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663238355">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125</Words>
  <Characters>719</Characters>
  <Application>Microsoft Office Word</Application>
  <DocSecurity>0</DocSecurity>
  <Lines>5</Lines>
  <Paragraphs>1</Paragraphs>
  <ScaleCrop>false</ScaleCrop>
  <Company>china</Company>
  <LinksUpToDate>false</LinksUpToDate>
  <CharactersWithSpaces>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2016-06-25T02:18:00Z</dcterms:created>
  <dcterms:modified xsi:type="dcterms:W3CDTF">2016-06-25T02:18:00Z</dcterms:modified>
</cp:coreProperties>
</file>