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6"/>
      </w:tblGrid>
      <w:tr w:rsidR="000D3538" w:rsidRPr="000D3538" w:rsidTr="000D3538">
        <w:trPr>
          <w:trHeight w:val="780"/>
        </w:trPr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:rsidR="000D3538" w:rsidRPr="000D3538" w:rsidRDefault="000D3538" w:rsidP="000D353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D63200"/>
                <w:kern w:val="0"/>
                <w:sz w:val="30"/>
                <w:szCs w:val="30"/>
              </w:rPr>
            </w:pPr>
            <w:r w:rsidRPr="000D3538">
              <w:rPr>
                <w:rFonts w:ascii="宋体" w:eastAsia="宋体" w:hAnsi="宋体" w:cs="宋体"/>
                <w:b/>
                <w:bCs/>
                <w:color w:val="D63200"/>
                <w:kern w:val="0"/>
                <w:sz w:val="30"/>
                <w:szCs w:val="30"/>
              </w:rPr>
              <w:t xml:space="preserve">附属学校党总支组织开设“纪念建党九十五周年——重温党的光辉历史 坚持中国共产党的领导”专题党课 </w:t>
            </w:r>
          </w:p>
        </w:tc>
      </w:tr>
      <w:tr w:rsidR="000D3538" w:rsidRPr="000D3538" w:rsidTr="000D3538">
        <w:trPr>
          <w:trHeight w:val="15"/>
        </w:trPr>
        <w:tc>
          <w:tcPr>
            <w:tcW w:w="0" w:type="auto"/>
            <w:shd w:val="clear" w:color="auto" w:fill="CCCCCC"/>
            <w:vAlign w:val="center"/>
            <w:hideMark/>
          </w:tcPr>
          <w:p w:rsidR="000D3538" w:rsidRPr="000D3538" w:rsidRDefault="000D3538" w:rsidP="000D3538">
            <w:pPr>
              <w:widowControl/>
              <w:jc w:val="left"/>
              <w:rPr>
                <w:rFonts w:ascii="宋体" w:eastAsia="宋体" w:hAnsi="宋体" w:cs="宋体"/>
                <w:color w:val="646464"/>
                <w:kern w:val="0"/>
                <w:sz w:val="2"/>
                <w:szCs w:val="18"/>
              </w:rPr>
            </w:pPr>
          </w:p>
        </w:tc>
      </w:tr>
    </w:tbl>
    <w:p w:rsidR="000D3538" w:rsidRPr="000D3538" w:rsidRDefault="000D3538" w:rsidP="000D3538">
      <w:pPr>
        <w:widowControl/>
        <w:jc w:val="left"/>
        <w:rPr>
          <w:rFonts w:ascii="宋体" w:eastAsia="宋体" w:hAnsi="宋体" w:cs="宋体"/>
          <w:vanish/>
          <w:color w:val="646464"/>
          <w:kern w:val="0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0D3538" w:rsidRPr="000D3538" w:rsidTr="000D3538">
        <w:trPr>
          <w:trHeight w:val="465"/>
        </w:trPr>
        <w:tc>
          <w:tcPr>
            <w:tcW w:w="0" w:type="auto"/>
            <w:vAlign w:val="center"/>
            <w:hideMark/>
          </w:tcPr>
          <w:p w:rsidR="000D3538" w:rsidRPr="000D3538" w:rsidRDefault="000D3538" w:rsidP="000D353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18"/>
                <w:szCs w:val="18"/>
              </w:rPr>
            </w:pPr>
          </w:p>
        </w:tc>
      </w:tr>
    </w:tbl>
    <w:p w:rsidR="000D3538" w:rsidRPr="000D3538" w:rsidRDefault="000D3538" w:rsidP="000D3538">
      <w:pPr>
        <w:widowControl/>
        <w:jc w:val="left"/>
        <w:rPr>
          <w:rFonts w:ascii="宋体" w:eastAsia="宋体" w:hAnsi="宋体" w:cs="宋体"/>
          <w:vanish/>
          <w:color w:val="646464"/>
          <w:kern w:val="0"/>
          <w:sz w:val="18"/>
          <w:szCs w:val="18"/>
        </w:rPr>
      </w:pPr>
    </w:p>
    <w:tbl>
      <w:tblPr>
        <w:tblW w:w="5000" w:type="pct"/>
        <w:tblCellMar>
          <w:top w:w="150" w:type="dxa"/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0D3538" w:rsidRPr="000D3538" w:rsidTr="000D3538">
        <w:tc>
          <w:tcPr>
            <w:tcW w:w="0" w:type="auto"/>
            <w:hideMark/>
          </w:tcPr>
          <w:p w:rsidR="000D3538" w:rsidRPr="00933ED0" w:rsidRDefault="000D3538" w:rsidP="000D3538">
            <w:pPr>
              <w:widowControl/>
              <w:spacing w:before="100" w:beforeAutospacing="1" w:after="100" w:afterAutospacing="1" w:line="375" w:lineRule="atLeast"/>
              <w:jc w:val="left"/>
              <w:rPr>
                <w:rFonts w:ascii="宋体" w:eastAsia="宋体" w:hAnsi="宋体" w:cs="宋体"/>
                <w:color w:val="646464"/>
                <w:kern w:val="0"/>
                <w:sz w:val="32"/>
                <w:szCs w:val="32"/>
              </w:rPr>
            </w:pPr>
            <w:r w:rsidRPr="000D3538">
              <w:rPr>
                <w:rFonts w:ascii="宋体" w:eastAsia="宋体" w:hAnsi="宋体" w:cs="宋体" w:hint="eastAsia"/>
                <w:color w:val="646464"/>
                <w:kern w:val="0"/>
                <w:sz w:val="29"/>
                <w:szCs w:val="29"/>
              </w:rPr>
              <w:t>  </w:t>
            </w:r>
            <w:r w:rsidRPr="000D3538">
              <w:rPr>
                <w:rFonts w:ascii="仿宋" w:eastAsia="仿宋" w:hAnsi="仿宋" w:cs="仿宋" w:hint="eastAsia"/>
                <w:color w:val="646464"/>
                <w:kern w:val="0"/>
                <w:sz w:val="29"/>
                <w:szCs w:val="29"/>
              </w:rPr>
              <w:t xml:space="preserve"> </w:t>
            </w:r>
            <w:bookmarkStart w:id="0" w:name="_GoBack"/>
            <w:r w:rsidRPr="00933ED0">
              <w:rPr>
                <w:rFonts w:ascii="仿宋" w:eastAsia="仿宋" w:hAnsi="仿宋" w:cs="宋体" w:hint="eastAsia"/>
                <w:color w:val="646464"/>
                <w:kern w:val="0"/>
                <w:sz w:val="32"/>
                <w:szCs w:val="32"/>
              </w:rPr>
              <w:t>根据院组织部的有关文件精神，6月30日上午，附属学校党总支副书记吴建华为全体党员开设了“纪念建党九十五周年——重温党的光辉历史 坚持中国共产党的领导”专题党课。</w:t>
            </w:r>
          </w:p>
          <w:p w:rsidR="000D3538" w:rsidRPr="00933ED0" w:rsidRDefault="000D3538" w:rsidP="000D3538">
            <w:pPr>
              <w:widowControl/>
              <w:spacing w:before="100" w:beforeAutospacing="1" w:after="100" w:afterAutospacing="1" w:line="375" w:lineRule="atLeast"/>
              <w:jc w:val="left"/>
              <w:rPr>
                <w:rFonts w:ascii="宋体" w:eastAsia="宋体" w:hAnsi="宋体" w:cs="宋体"/>
                <w:color w:val="646464"/>
                <w:kern w:val="0"/>
                <w:sz w:val="32"/>
                <w:szCs w:val="32"/>
              </w:rPr>
            </w:pPr>
            <w:r w:rsidRPr="00933ED0">
              <w:rPr>
                <w:rFonts w:ascii="宋体" w:eastAsia="宋体" w:hAnsi="宋体" w:cs="宋体" w:hint="eastAsia"/>
                <w:color w:val="646464"/>
                <w:kern w:val="0"/>
                <w:sz w:val="32"/>
                <w:szCs w:val="32"/>
              </w:rPr>
              <w:t>  </w:t>
            </w:r>
            <w:r w:rsidRPr="00933ED0">
              <w:rPr>
                <w:rFonts w:ascii="仿宋" w:eastAsia="仿宋" w:hAnsi="仿宋" w:cs="仿宋" w:hint="eastAsia"/>
                <w:color w:val="646464"/>
                <w:kern w:val="0"/>
                <w:sz w:val="32"/>
                <w:szCs w:val="32"/>
              </w:rPr>
              <w:t xml:space="preserve"> </w:t>
            </w:r>
            <w:r w:rsidRPr="00933ED0">
              <w:rPr>
                <w:rFonts w:ascii="仿宋" w:eastAsia="仿宋" w:hAnsi="仿宋" w:cs="宋体" w:hint="eastAsia"/>
                <w:color w:val="646464"/>
                <w:kern w:val="0"/>
                <w:sz w:val="32"/>
                <w:szCs w:val="32"/>
              </w:rPr>
              <w:t>在讲座中，吴建华书记主要从“中国共产党的光辉历史”、“重温党的光辉历史的重要意义”及“必须坚持中国共产党的领导”三个方面做了讲解。吴书记回顾了中国共产党从1921年诞生到全面建设小康社会95年的艰苦历程，并结合工作实际和自身体会与广大党员交流了自己的思考。生动的党课得到了全体党员的思想认同，达到了良好教育的效果。全体党员纷纷表示一定要坚定信念跟党走，传承先辈们的革命精神和党的优良传统，立足岗位，继承信仰，争做一名合格的共产党员，为运动员文化教育事业不断发展做出自己的贡献。</w:t>
            </w:r>
          </w:p>
          <w:bookmarkEnd w:id="0"/>
          <w:p w:rsidR="000D3538" w:rsidRPr="000D3538" w:rsidRDefault="000D3538" w:rsidP="000D3538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宋体" w:eastAsia="宋体" w:hAnsi="宋体" w:cs="宋体"/>
                <w:color w:val="646464"/>
                <w:kern w:val="0"/>
                <w:szCs w:val="21"/>
              </w:rPr>
            </w:pPr>
            <w:r>
              <w:rPr>
                <w:rFonts w:ascii="宋体" w:eastAsia="宋体" w:hAnsi="宋体" w:cs="宋体"/>
                <w:noProof/>
                <w:color w:val="646464"/>
                <w:kern w:val="0"/>
                <w:szCs w:val="21"/>
              </w:rPr>
              <w:lastRenderedPageBreak/>
              <w:drawing>
                <wp:inline distT="0" distB="0" distL="0" distR="0">
                  <wp:extent cx="5057775" cy="3349371"/>
                  <wp:effectExtent l="0" t="0" r="0" b="0"/>
                  <wp:docPr id="1" name="图片 1" descr="http://www.nipes.cn/_upload/article/images/b3/0f/e111cab44109a3c82a532080ec60/effc0a42-f389-4950-bbe4-c7da1d81bf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ipes.cn/_upload/article/images/b3/0f/e111cab44109a3c82a532080ec60/effc0a42-f389-4950-bbe4-c7da1d81bf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7775" cy="33493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3538" w:rsidRPr="000D3538" w:rsidRDefault="000D3538" w:rsidP="000D3538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宋体" w:eastAsia="宋体" w:hAnsi="宋体" w:cs="宋体"/>
                <w:color w:val="646464"/>
                <w:kern w:val="0"/>
                <w:szCs w:val="21"/>
              </w:rPr>
            </w:pPr>
            <w:r w:rsidRPr="000D3538">
              <w:rPr>
                <w:rFonts w:ascii="宋体" w:eastAsia="宋体" w:hAnsi="宋体" w:cs="宋体"/>
                <w:color w:val="646464"/>
                <w:kern w:val="0"/>
                <w:szCs w:val="21"/>
              </w:rPr>
              <w:t>  </w:t>
            </w:r>
            <w:r w:rsidRPr="000D3538">
              <w:rPr>
                <w:rFonts w:ascii="宋体" w:eastAsia="宋体" w:hAnsi="宋体" w:cs="宋体"/>
                <w:color w:val="646464"/>
                <w:kern w:val="0"/>
                <w:sz w:val="27"/>
                <w:szCs w:val="27"/>
              </w:rPr>
              <w:t>吴建华副书记在上党课</w:t>
            </w:r>
          </w:p>
          <w:p w:rsidR="000D3538" w:rsidRPr="000D3538" w:rsidRDefault="000D3538" w:rsidP="000D3538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宋体" w:eastAsia="宋体" w:hAnsi="宋体" w:cs="宋体"/>
                <w:color w:val="646464"/>
                <w:kern w:val="0"/>
                <w:szCs w:val="21"/>
              </w:rPr>
            </w:pPr>
            <w:r>
              <w:rPr>
                <w:rFonts w:ascii="宋体" w:eastAsia="宋体" w:hAnsi="宋体" w:cs="宋体"/>
                <w:noProof/>
                <w:color w:val="646464"/>
                <w:kern w:val="0"/>
                <w:szCs w:val="21"/>
              </w:rPr>
              <w:drawing>
                <wp:inline distT="0" distB="0" distL="0" distR="0">
                  <wp:extent cx="5114925" cy="3387217"/>
                  <wp:effectExtent l="0" t="0" r="0" b="0"/>
                  <wp:docPr id="2" name="图片 2" descr="http://www.nipes.cn/_upload/article/images/b3/0f/e111cab44109a3c82a532080ec60/32977645-0e43-42db-8b2f-35ea8eb3cb8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nipes.cn/_upload/article/images/b3/0f/e111cab44109a3c82a532080ec60/32977645-0e43-42db-8b2f-35ea8eb3cb8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338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3538" w:rsidRPr="000D3538" w:rsidRDefault="000D3538" w:rsidP="000D3538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宋体" w:eastAsia="宋体" w:hAnsi="宋体" w:cs="宋体"/>
                <w:color w:val="646464"/>
                <w:kern w:val="0"/>
                <w:szCs w:val="21"/>
              </w:rPr>
            </w:pPr>
            <w:r w:rsidRPr="000D3538">
              <w:rPr>
                <w:rFonts w:ascii="宋体" w:eastAsia="宋体" w:hAnsi="宋体" w:cs="宋体"/>
                <w:color w:val="646464"/>
                <w:kern w:val="0"/>
                <w:sz w:val="27"/>
                <w:szCs w:val="27"/>
              </w:rPr>
              <w:t>党员们在认真记录  </w:t>
            </w:r>
          </w:p>
        </w:tc>
      </w:tr>
    </w:tbl>
    <w:p w:rsidR="001955C5" w:rsidRDefault="001955C5"/>
    <w:sectPr w:rsidR="001955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1A0" w:rsidRDefault="006D11A0" w:rsidP="000D3538">
      <w:r>
        <w:separator/>
      </w:r>
    </w:p>
  </w:endnote>
  <w:endnote w:type="continuationSeparator" w:id="0">
    <w:p w:rsidR="006D11A0" w:rsidRDefault="006D11A0" w:rsidP="000D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1A0" w:rsidRDefault="006D11A0" w:rsidP="000D3538">
      <w:r>
        <w:separator/>
      </w:r>
    </w:p>
  </w:footnote>
  <w:footnote w:type="continuationSeparator" w:id="0">
    <w:p w:rsidR="006D11A0" w:rsidRDefault="006D11A0" w:rsidP="000D35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538"/>
    <w:rsid w:val="000D3538"/>
    <w:rsid w:val="001955C5"/>
    <w:rsid w:val="006D11A0"/>
    <w:rsid w:val="0093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35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35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35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3538"/>
    <w:rPr>
      <w:sz w:val="18"/>
      <w:szCs w:val="18"/>
    </w:rPr>
  </w:style>
  <w:style w:type="character" w:customStyle="1" w:styleId="wpvisitcount">
    <w:name w:val="wp_visitcount"/>
    <w:basedOn w:val="a0"/>
    <w:rsid w:val="000D3538"/>
  </w:style>
  <w:style w:type="paragraph" w:styleId="a5">
    <w:name w:val="Normal (Web)"/>
    <w:basedOn w:val="a"/>
    <w:uiPriority w:val="99"/>
    <w:unhideWhenUsed/>
    <w:rsid w:val="000D35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D353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D35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35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35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35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3538"/>
    <w:rPr>
      <w:sz w:val="18"/>
      <w:szCs w:val="18"/>
    </w:rPr>
  </w:style>
  <w:style w:type="character" w:customStyle="1" w:styleId="wpvisitcount">
    <w:name w:val="wp_visitcount"/>
    <w:basedOn w:val="a0"/>
    <w:rsid w:val="000D3538"/>
  </w:style>
  <w:style w:type="paragraph" w:styleId="a5">
    <w:name w:val="Normal (Web)"/>
    <w:basedOn w:val="a"/>
    <w:uiPriority w:val="99"/>
    <w:unhideWhenUsed/>
    <w:rsid w:val="000D35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D353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D35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84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351</Characters>
  <Application>Microsoft Office Word</Application>
  <DocSecurity>0</DocSecurity>
  <Lines>2</Lines>
  <Paragraphs>1</Paragraphs>
  <ScaleCrop>false</ScaleCrop>
  <Company>china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2016-06-30T06:38:00Z</cp:lastPrinted>
  <dcterms:created xsi:type="dcterms:W3CDTF">2016-07-05T01:23:00Z</dcterms:created>
  <dcterms:modified xsi:type="dcterms:W3CDTF">2016-07-05T01:23:00Z</dcterms:modified>
</cp:coreProperties>
</file>